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9F1D66" w:rsidRPr="009F1D66" w14:paraId="5055FD40" w14:textId="77777777" w:rsidTr="00051135">
        <w:tc>
          <w:tcPr>
            <w:tcW w:w="4253" w:type="dxa"/>
            <w:shd w:val="clear" w:color="auto" w:fill="auto"/>
          </w:tcPr>
          <w:p w14:paraId="7616021A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55BA2DF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D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A12D10" wp14:editId="2C4ABF51">
                  <wp:extent cx="55499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67840F90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D66" w:rsidRPr="009F1D66" w14:paraId="37ECFCC5" w14:textId="77777777" w:rsidTr="00051135">
        <w:tc>
          <w:tcPr>
            <w:tcW w:w="4928" w:type="dxa"/>
            <w:gridSpan w:val="2"/>
            <w:shd w:val="clear" w:color="auto" w:fill="auto"/>
          </w:tcPr>
          <w:p w14:paraId="0DE15659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14:paraId="18BA3C7F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Хакасия </w:t>
            </w:r>
          </w:p>
          <w:p w14:paraId="3BAF9566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shd w:val="clear" w:color="auto" w:fill="auto"/>
          </w:tcPr>
          <w:p w14:paraId="5A034BE9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Россия </w:t>
            </w:r>
            <w:proofErr w:type="spellStart"/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Федерациязы</w:t>
            </w:r>
            <w:proofErr w:type="spellEnd"/>
          </w:p>
          <w:p w14:paraId="4B840C06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 Республика</w:t>
            </w:r>
          </w:p>
          <w:p w14:paraId="23CE2EFA" w14:textId="77777777" w:rsidR="009F1D66" w:rsidRPr="009F1D66" w:rsidRDefault="009F1D66" w:rsidP="009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 </w:t>
            </w:r>
            <w:proofErr w:type="spellStart"/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аймағының</w:t>
            </w:r>
            <w:proofErr w:type="spellEnd"/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1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устағ-пастаа</w:t>
            </w:r>
            <w:proofErr w:type="spellEnd"/>
          </w:p>
        </w:tc>
      </w:tr>
    </w:tbl>
    <w:p w14:paraId="19A9E424" w14:textId="77777777" w:rsidR="009F1D66" w:rsidRPr="009F1D66" w:rsidRDefault="009F1D66" w:rsidP="009F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A1F300" w14:textId="77777777" w:rsidR="009F1D66" w:rsidRPr="009F1D66" w:rsidRDefault="009F1D66" w:rsidP="009F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50F40A23" w14:textId="77777777" w:rsidR="009F1D66" w:rsidRPr="009F1D66" w:rsidRDefault="009F1D66" w:rsidP="009F1D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35B0F7" w14:textId="77777777" w:rsidR="009F1D66" w:rsidRPr="009F1D66" w:rsidRDefault="009F1D66" w:rsidP="009F1D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________2022 </w:t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№_____</w:t>
      </w:r>
    </w:p>
    <w:p w14:paraId="4FD2BBD0" w14:textId="77777777" w:rsidR="009F1D66" w:rsidRPr="009F1D66" w:rsidRDefault="009F1D66" w:rsidP="009F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  <w:r w:rsidRPr="009F1D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27BEA5C" w14:textId="77777777" w:rsidR="009F1D66" w:rsidRPr="009F1D66" w:rsidRDefault="009F1D66" w:rsidP="009F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AB66B" w14:textId="77777777" w:rsidR="009F1D66" w:rsidRPr="009F1D66" w:rsidRDefault="009F1D66" w:rsidP="009F1D66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</w:t>
      </w:r>
      <w:r w:rsidRPr="009F1D66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Hlk117501026"/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схемы расположения земельного участка или земельных участков на кадастровом плане территории</w:t>
      </w:r>
      <w:bookmarkEnd w:id="0"/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1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территории Алтайского района Республики Хакасия</w:t>
      </w:r>
    </w:p>
    <w:p w14:paraId="4F950F65" w14:textId="77777777" w:rsidR="009F1D66" w:rsidRPr="009F1D66" w:rsidRDefault="009F1D66" w:rsidP="009F1D66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7C7E71" w14:textId="77777777" w:rsidR="009F1D66" w:rsidRPr="009F1D66" w:rsidRDefault="009F1D66" w:rsidP="009F1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статьями 12-14 Федерального закона от 27.07.2010 № 210-ФЗ «Об организации предоставления государственных и муниципальных услуг», </w:t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24, 27 Устава муниципального образования Алтайский район, администрация Алтайского района</w:t>
      </w:r>
    </w:p>
    <w:p w14:paraId="570B8C57" w14:textId="77777777" w:rsidR="009F1D66" w:rsidRPr="009F1D66" w:rsidRDefault="009F1D66" w:rsidP="009F1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13D6E5" w14:textId="77777777" w:rsidR="009F1D66" w:rsidRPr="009F1D66" w:rsidRDefault="009F1D66" w:rsidP="009F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2128019C" w14:textId="77777777" w:rsidR="009F1D66" w:rsidRPr="009F1D66" w:rsidRDefault="009F1D66" w:rsidP="009F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D27F3D" w14:textId="77777777" w:rsidR="009F1D66" w:rsidRPr="009F1D66" w:rsidRDefault="009F1D66" w:rsidP="009F1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(приложение).</w:t>
      </w:r>
    </w:p>
    <w:p w14:paraId="2467F82A" w14:textId="77777777" w:rsidR="009F1D66" w:rsidRPr="009F1D66" w:rsidRDefault="009F1D66" w:rsidP="009F1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 Алтайского района от 23.10.2017 № 960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 территории Алтайского района Республики Хакасия.</w:t>
      </w:r>
    </w:p>
    <w:p w14:paraId="43A83528" w14:textId="77777777" w:rsidR="009F1D66" w:rsidRPr="009F1D66" w:rsidRDefault="009F1D66" w:rsidP="009F1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«Сельская правда» и разместить на официальном сайте в информационно-телекоммуникационной сети «Интернет».</w:t>
      </w:r>
    </w:p>
    <w:p w14:paraId="270C0777" w14:textId="77777777" w:rsidR="009F1D66" w:rsidRPr="009F1D66" w:rsidRDefault="009F1D66" w:rsidP="009F1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Алтайского района В.И. </w:t>
      </w:r>
      <w:proofErr w:type="spellStart"/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Павлюкевич</w:t>
      </w:r>
      <w:proofErr w:type="spellEnd"/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872218" w14:textId="77777777" w:rsidR="009F1D66" w:rsidRPr="009F1D66" w:rsidRDefault="009F1D66" w:rsidP="009F1D66">
      <w:pPr>
        <w:shd w:val="clear" w:color="auto" w:fill="FFFFFF"/>
        <w:tabs>
          <w:tab w:val="left" w:pos="7733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4233BF98" w14:textId="77777777" w:rsidR="009F1D66" w:rsidRPr="009F1D66" w:rsidRDefault="009F1D66" w:rsidP="009F1D66">
      <w:pPr>
        <w:shd w:val="clear" w:color="auto" w:fill="FFFFFF"/>
        <w:tabs>
          <w:tab w:val="left" w:pos="7733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564A11FE" w14:textId="77777777" w:rsidR="009F1D66" w:rsidRPr="009F1D66" w:rsidRDefault="009F1D66" w:rsidP="009F1D66">
      <w:pPr>
        <w:shd w:val="clear" w:color="auto" w:fill="FFFFFF"/>
        <w:tabs>
          <w:tab w:val="left" w:pos="7733"/>
        </w:tabs>
        <w:spacing w:after="0" w:line="360" w:lineRule="auto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9F1D6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Глава Алтайского района</w:t>
      </w:r>
      <w:r w:rsidRPr="009F1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И</w:t>
      </w:r>
      <w:r w:rsidRPr="009F1D6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.И. Войнова</w:t>
      </w:r>
    </w:p>
    <w:p w14:paraId="73F7A128" w14:textId="77777777" w:rsidR="009F1D66" w:rsidRDefault="009F1D66" w:rsidP="00EF587C">
      <w:pPr>
        <w:ind w:firstLine="567"/>
        <w:jc w:val="center"/>
        <w:rPr>
          <w:rStyle w:val="fontstyle01"/>
        </w:rPr>
      </w:pPr>
    </w:p>
    <w:p w14:paraId="00C23F3B" w14:textId="009F2268" w:rsidR="00EF587C" w:rsidRDefault="00EF587C" w:rsidP="00EF587C">
      <w:pPr>
        <w:ind w:firstLine="567"/>
        <w:jc w:val="center"/>
        <w:rPr>
          <w:rStyle w:val="fontstyle21"/>
        </w:rPr>
      </w:pPr>
      <w:r>
        <w:rPr>
          <w:rStyle w:val="fontstyle01"/>
        </w:rPr>
        <w:lastRenderedPageBreak/>
        <w:t>Типовой 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на территории Алтайского района Республики Хакасия</w:t>
      </w:r>
    </w:p>
    <w:p w14:paraId="37007567" w14:textId="77777777" w:rsidR="00EF587C" w:rsidRDefault="00EF587C" w:rsidP="00EF587C">
      <w:pPr>
        <w:jc w:val="both"/>
        <w:rPr>
          <w:rStyle w:val="fontstyle21"/>
        </w:rPr>
      </w:pPr>
    </w:p>
    <w:p w14:paraId="27A4C863" w14:textId="77777777" w:rsidR="00EF587C" w:rsidRDefault="00EF587C" w:rsidP="00EF587C">
      <w:pPr>
        <w:pStyle w:val="a3"/>
        <w:numPr>
          <w:ilvl w:val="0"/>
          <w:numId w:val="1"/>
        </w:numPr>
        <w:jc w:val="center"/>
        <w:rPr>
          <w:rStyle w:val="fontstyle01"/>
        </w:rPr>
      </w:pPr>
      <w:r>
        <w:rPr>
          <w:rStyle w:val="fontstyle01"/>
        </w:rPr>
        <w:t>Общие положения</w:t>
      </w:r>
    </w:p>
    <w:p w14:paraId="77A84658" w14:textId="77777777" w:rsidR="00EF587C" w:rsidRDefault="00EF587C" w:rsidP="00EF587C">
      <w:pPr>
        <w:pStyle w:val="a3"/>
        <w:ind w:left="1080"/>
        <w:rPr>
          <w:rStyle w:val="fontstyle01"/>
        </w:rPr>
      </w:pPr>
    </w:p>
    <w:p w14:paraId="0D9F89A5" w14:textId="77777777" w:rsidR="00EF587C" w:rsidRDefault="00EF587C" w:rsidP="00EF587C">
      <w:pPr>
        <w:pStyle w:val="a3"/>
        <w:numPr>
          <w:ilvl w:val="1"/>
          <w:numId w:val="1"/>
        </w:numPr>
        <w:jc w:val="both"/>
        <w:rPr>
          <w:rStyle w:val="fontstyle01"/>
        </w:rPr>
      </w:pPr>
      <w:r>
        <w:rPr>
          <w:rStyle w:val="fontstyle01"/>
        </w:rPr>
        <w:t xml:space="preserve">Предмет регулирования Административного регламента </w:t>
      </w:r>
    </w:p>
    <w:p w14:paraId="3C70332B" w14:textId="77777777" w:rsidR="00EF587C" w:rsidRDefault="00EF587C" w:rsidP="00EF587C">
      <w:pPr>
        <w:pStyle w:val="a3"/>
        <w:ind w:left="0" w:firstLine="1080"/>
        <w:jc w:val="both"/>
        <w:rPr>
          <w:rStyle w:val="fontstyle01"/>
        </w:rPr>
      </w:pPr>
    </w:p>
    <w:p w14:paraId="3767C340" w14:textId="77777777" w:rsidR="00EF587C" w:rsidRDefault="00EF587C" w:rsidP="00EF587C">
      <w:pPr>
        <w:pStyle w:val="a3"/>
        <w:numPr>
          <w:ilvl w:val="2"/>
          <w:numId w:val="2"/>
        </w:numPr>
        <w:spacing w:after="0"/>
        <w:ind w:left="0" w:firstLine="708"/>
        <w:jc w:val="both"/>
        <w:rPr>
          <w:rStyle w:val="fontstyle31"/>
        </w:rPr>
      </w:pPr>
      <w:r>
        <w:rPr>
          <w:rStyle w:val="fontstyle31"/>
        </w:rPr>
        <w:t>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 муниципальном образовании Алтайский район.</w:t>
      </w:r>
    </w:p>
    <w:p w14:paraId="22BA44CB" w14:textId="77777777" w:rsidR="00EF587C" w:rsidRDefault="00EF587C" w:rsidP="00EF587C">
      <w:pP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14:paraId="5EEDF1B7" w14:textId="77777777" w:rsidR="00EF587C" w:rsidRDefault="00EF587C" w:rsidP="00EF587C">
      <w:pPr>
        <w:spacing w:after="0"/>
        <w:ind w:firstLine="708"/>
        <w:jc w:val="both"/>
        <w:rPr>
          <w:rStyle w:val="fontstyle31"/>
        </w:rPr>
      </w:pPr>
    </w:p>
    <w:p w14:paraId="695EEEBE" w14:textId="77777777" w:rsidR="00EF587C" w:rsidRDefault="00EF587C" w:rsidP="00EF587C">
      <w:pPr>
        <w:pStyle w:val="a3"/>
        <w:numPr>
          <w:ilvl w:val="1"/>
          <w:numId w:val="1"/>
        </w:numPr>
        <w:spacing w:after="0"/>
        <w:jc w:val="center"/>
        <w:rPr>
          <w:rStyle w:val="fontstyle01"/>
        </w:rPr>
      </w:pPr>
      <w:r>
        <w:rPr>
          <w:rStyle w:val="fontstyle01"/>
        </w:rPr>
        <w:t>Круг Заявителей</w:t>
      </w:r>
    </w:p>
    <w:p w14:paraId="79F9D320" w14:textId="77777777" w:rsidR="00EF587C" w:rsidRDefault="00EF587C" w:rsidP="00EF587C">
      <w:pPr>
        <w:pStyle w:val="a3"/>
        <w:spacing w:after="0"/>
        <w:ind w:left="1800"/>
        <w:rPr>
          <w:rStyle w:val="fontstyle01"/>
        </w:rPr>
      </w:pPr>
    </w:p>
    <w:p w14:paraId="0025663E" w14:textId="77777777" w:rsidR="00EF587C" w:rsidRDefault="00EF587C" w:rsidP="00EF587C">
      <w:pP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 xml:space="preserve">1.2.1. Заявителями на получение государственной (муниципальной) услуги являются физические лица, индивидуальные предприниматели и юридические лица (далее – Заявитель). </w:t>
      </w:r>
    </w:p>
    <w:p w14:paraId="35D0167D" w14:textId="77777777" w:rsidR="00EF587C" w:rsidRDefault="00EF587C" w:rsidP="00EF587C">
      <w:pPr>
        <w:spacing w:after="0"/>
        <w:ind w:firstLine="708"/>
        <w:jc w:val="both"/>
        <w:rPr>
          <w:rStyle w:val="fontstyle31"/>
        </w:rPr>
      </w:pPr>
      <w:r>
        <w:rPr>
          <w:rStyle w:val="fontstyle31"/>
        </w:rPr>
        <w:t xml:space="preserve">1.2.2.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0AFB9B92" w14:textId="77777777" w:rsidR="00EF587C" w:rsidRDefault="00EF587C" w:rsidP="00EF587C">
      <w:pPr>
        <w:pStyle w:val="a3"/>
        <w:ind w:left="0" w:firstLine="1080"/>
        <w:jc w:val="both"/>
        <w:rPr>
          <w:rStyle w:val="fontstyle01"/>
        </w:rPr>
      </w:pPr>
    </w:p>
    <w:p w14:paraId="718BEFF3" w14:textId="77777777" w:rsidR="00EF587C" w:rsidRDefault="00EF587C" w:rsidP="00EF587C">
      <w:pPr>
        <w:pStyle w:val="a3"/>
        <w:ind w:left="0" w:firstLine="1080"/>
        <w:jc w:val="both"/>
        <w:rPr>
          <w:rStyle w:val="fontstyle01"/>
        </w:rPr>
      </w:pPr>
    </w:p>
    <w:p w14:paraId="20813B29" w14:textId="77777777" w:rsidR="00EF587C" w:rsidRDefault="00EF587C" w:rsidP="00EF587C">
      <w:pPr>
        <w:pStyle w:val="a3"/>
        <w:numPr>
          <w:ilvl w:val="1"/>
          <w:numId w:val="1"/>
        </w:numPr>
        <w:jc w:val="both"/>
        <w:rPr>
          <w:rStyle w:val="fontstyle01"/>
        </w:rPr>
      </w:pPr>
      <w:r>
        <w:rPr>
          <w:rStyle w:val="fontstyle01"/>
        </w:rPr>
        <w:lastRenderedPageBreak/>
        <w:t xml:space="preserve">Требования к порядку информирования о предоставлении государственной (муниципальной) услуги </w:t>
      </w:r>
    </w:p>
    <w:p w14:paraId="18C74D5E" w14:textId="77777777" w:rsidR="00EF587C" w:rsidRDefault="00EF587C" w:rsidP="00EF587C">
      <w:pPr>
        <w:pStyle w:val="a3"/>
        <w:ind w:left="1800"/>
        <w:jc w:val="both"/>
        <w:rPr>
          <w:rStyle w:val="fontstyle01"/>
        </w:rPr>
      </w:pPr>
    </w:p>
    <w:p w14:paraId="30EFCED7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 xml:space="preserve">1.3.1 Информирование о порядке предоставления государственной (муниципальной) услуги осуществляется: </w:t>
      </w:r>
    </w:p>
    <w:p w14:paraId="7ADED0B7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 xml:space="preserve">1) непосредственно при личном приеме заявителя в </w:t>
      </w:r>
      <w:r w:rsidRPr="00482E02">
        <w:rPr>
          <w:rStyle w:val="fontstyle21"/>
          <w:i w:val="0"/>
          <w:iCs w:val="0"/>
          <w:sz w:val="28"/>
          <w:szCs w:val="28"/>
        </w:rPr>
        <w:t>Комитет по управлению муниципальным имуществом муниципального образования Алтайский район</w:t>
      </w:r>
      <w:r w:rsidRPr="00482E02">
        <w:rPr>
          <w:rStyle w:val="fontstyle31"/>
          <w:i/>
          <w:iCs/>
        </w:rPr>
        <w:t xml:space="preserve"> </w:t>
      </w:r>
      <w:r w:rsidRPr="00482E02">
        <w:rPr>
          <w:rStyle w:val="fontstyle31"/>
        </w:rPr>
        <w:t>(далее</w:t>
      </w:r>
      <w:r>
        <w:rPr>
          <w:rStyle w:val="fontstyle31"/>
        </w:rPr>
        <w:t xml:space="preserve"> </w:t>
      </w:r>
      <w:r w:rsidRPr="00482E02">
        <w:rPr>
          <w:rStyle w:val="fontstyle31"/>
        </w:rPr>
        <w:t>Уполномоченный орган) или многофункциональном</w:t>
      </w:r>
      <w:r>
        <w:rPr>
          <w:rStyle w:val="fontstyle31"/>
        </w:rPr>
        <w:t xml:space="preserve"> центре предоставления государственных и муниципальных услуг (далее – многофункциональный центр);</w:t>
      </w:r>
    </w:p>
    <w:p w14:paraId="50F9E8AD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2) по телефону Уполномоченном органе или многофункциональном центре;</w:t>
      </w:r>
    </w:p>
    <w:p w14:paraId="1E6019C7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3) письменно, в том числе посредством электронной почты, факсимильной связи;</w:t>
      </w:r>
    </w:p>
    <w:p w14:paraId="67C9B478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B111DA">
          <w:rPr>
            <w:rStyle w:val="a4"/>
            <w:rFonts w:ascii="TimesNewRomanPSMT" w:hAnsi="TimesNewRomanPSMT"/>
            <w:sz w:val="28"/>
            <w:szCs w:val="28"/>
          </w:rPr>
          <w:t>https://www.gosuslugi.ru/</w:t>
        </w:r>
      </w:hyperlink>
      <w:r>
        <w:rPr>
          <w:rStyle w:val="fontstyle31"/>
        </w:rPr>
        <w:t xml:space="preserve">) (далее – ЕПГУ); на официальном сайте Уполномоченного органа </w:t>
      </w:r>
      <w:r>
        <w:rPr>
          <w:rStyle w:val="fontstyle31"/>
          <w:lang w:val="en-US"/>
        </w:rPr>
        <w:t>https</w:t>
      </w:r>
      <w:r>
        <w:rPr>
          <w:rStyle w:val="fontstyle31"/>
        </w:rPr>
        <w:t>:</w:t>
      </w:r>
      <w:r w:rsidRPr="00482E02">
        <w:rPr>
          <w:rStyle w:val="fontstyle31"/>
        </w:rPr>
        <w:t>//</w:t>
      </w:r>
      <w:r>
        <w:rPr>
          <w:rStyle w:val="fontstyle31"/>
          <w:lang w:val="en-US"/>
        </w:rPr>
        <w:t>www</w:t>
      </w:r>
      <w:r w:rsidRPr="00482E02">
        <w:rPr>
          <w:rStyle w:val="fontstyle31"/>
        </w:rPr>
        <w:t>.</w:t>
      </w:r>
      <w:proofErr w:type="spellStart"/>
      <w:r>
        <w:rPr>
          <w:rStyle w:val="fontstyle31"/>
          <w:lang w:val="en-US"/>
        </w:rPr>
        <w:t>mo</w:t>
      </w:r>
      <w:proofErr w:type="spellEnd"/>
      <w:r w:rsidRPr="00482E02">
        <w:rPr>
          <w:rStyle w:val="fontstyle31"/>
        </w:rPr>
        <w:t>-</w:t>
      </w:r>
      <w:proofErr w:type="spellStart"/>
      <w:r>
        <w:rPr>
          <w:rStyle w:val="fontstyle31"/>
          <w:lang w:val="en-US"/>
        </w:rPr>
        <w:t>altay</w:t>
      </w:r>
      <w:proofErr w:type="spellEnd"/>
      <w:r w:rsidRPr="00482E02">
        <w:rPr>
          <w:rStyle w:val="fontstyle31"/>
        </w:rPr>
        <w:t>.</w:t>
      </w:r>
      <w:proofErr w:type="spellStart"/>
      <w:r>
        <w:rPr>
          <w:rStyle w:val="fontstyle31"/>
          <w:lang w:val="en-US"/>
        </w:rPr>
        <w:t>ru</w:t>
      </w:r>
      <w:proofErr w:type="spellEnd"/>
      <w:r w:rsidRPr="00482E02">
        <w:rPr>
          <w:rStyle w:val="fontstyle31"/>
        </w:rPr>
        <w:t>/</w:t>
      </w:r>
      <w:r>
        <w:rPr>
          <w:rStyle w:val="fontstyle31"/>
        </w:rPr>
        <w:t>;</w:t>
      </w:r>
    </w:p>
    <w:p w14:paraId="401D3CE1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14:paraId="3CB5630C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 w:rsidRPr="00482E02">
        <w:rPr>
          <w:rStyle w:val="fontstyle31"/>
        </w:rPr>
        <w:t>1</w:t>
      </w:r>
      <w:r>
        <w:rPr>
          <w:rStyle w:val="fontstyle31"/>
        </w:rPr>
        <w:t>.3.2. Информирование осуществляется по вопросам, касающимся:</w:t>
      </w:r>
    </w:p>
    <w:p w14:paraId="15A59F00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 xml:space="preserve">способов подачи заявления о предоставлении государственной (муниципальной) услуги; </w:t>
      </w:r>
    </w:p>
    <w:p w14:paraId="0DD17C19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14:paraId="38928E4B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6969AA76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14:paraId="15BD5B31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порядка и сроков предоставления государственной (муниципальной) услуги;</w:t>
      </w:r>
    </w:p>
    <w:p w14:paraId="1C6036FA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14:paraId="3229D5EF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14:paraId="0A0105BF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</w:p>
    <w:p w14:paraId="644634A5" w14:textId="77777777" w:rsidR="00EF587C" w:rsidRDefault="00EF587C" w:rsidP="00EF587C">
      <w:pPr>
        <w:pStyle w:val="a3"/>
        <w:ind w:left="0" w:firstLine="709"/>
        <w:jc w:val="both"/>
        <w:rPr>
          <w:rStyle w:val="fontstyle31"/>
        </w:rPr>
      </w:pPr>
      <w:r>
        <w:rPr>
          <w:rStyle w:val="fontstyle31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14:paraId="745E89FC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Style w:val="fontstyle31"/>
        </w:rPr>
        <w:t xml:space="preserve">1.3.3.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осуществляющий консультирование, подробно и в вежливой (корректной) форме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информирует обратившихся по интересующим вопросам.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9E085E6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наименовании органа, в который позвонил Заявитель, фамилии, имени, отчества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(последнее – при наличии) и должности специалиста, принявшего телефонный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звонок.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57DC469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Если должностное лицо Уполномоченного органа не может самостоятельно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дать ответ, телефонный звонок должен быть переадресован (переведен) на другое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должностное лицо или же обратившемуся лицу должен быть сообщен телефонный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номер, по которому можно будет получить необходимую информацию.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4E4D3A7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Заявителю один из следующих вариантов дальнейших действий:</w:t>
      </w:r>
    </w:p>
    <w:p w14:paraId="79986988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</w:p>
    <w:p w14:paraId="67158BA0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09A77D4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Должностное лицо Уполномоченного органа не вправе осуществлять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информирование, выходящее за рамки стандартных процедур и условий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и влияющее прямо или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косвенно на принимаемое решение.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0F3DFC7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минут.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6DC8E04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640F62F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По письменному обращению должностное лицо Уполномоченного органа,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ответственный за предоставление государственной (муниципальной) услуги,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подробно в письменной форме разъясняет заявителю сведения по вопросам,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указанным в пункте 1.5 настоящего Административного регламента в порядке,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установленном Федеральным законом от 2 мая 2006 г. № 59-ФЗ «О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 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порядке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рассмотрения обращений граждан Российской Федерации» (далее – Федеральный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закон № 59-ФЗ).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5316066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дином портале государственных услуг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размещаются сведения, предусмотренные Положением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федеральной государственной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информационной системе «Федеральный реестр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(функций)», утвержденным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24 октября 2011 года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861.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24BF9E7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осуществляется без выполнения заявителем каких-либо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требований, в том числе без использования программного обеспечения, установка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которого на технические средства заявителя требует заключения лицензионного или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иного соглашения с правообладателем программного обеспечения,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предусматривающего взимание платы, регистрацию или авторизацию заявителя,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или предоставление им персональных данных.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7BEEC61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1.3.6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На официальном сайте Уполномоченного органа, на стендах в местах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 и услуг, которые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являются необходимыми и обязательными для предоставления муниципальной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услуги, и в многофункциональном центре размещается следующая справочная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27F40CB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 месте нахождения и графике работы Уполномоченного органа и их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структурных подразделений, ответственных за предоставление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услуги, а также многофункциональных центров;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6E599D2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справочные телефоны структурных подразделений Уполномоченного органа,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ответственных за предоставление государственной (муниципальной) услуги, в том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числе номер телефона-автоинформатора (при наличии);</w:t>
      </w:r>
    </w:p>
    <w:p w14:paraId="014ABA5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адрес официального сайта, а также электронной почты и (или) формы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обратной связи Уполномоченного органа в сети «Интернет».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ADABC00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залах ожидания Уполномоченного органа размещаются нормативные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правовые акты, регулирующие порядок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услуги, в том числе Административный регламент, которые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требованию заявителя предоставляются ему для ознакомления.</w:t>
      </w:r>
    </w:p>
    <w:p w14:paraId="246B082C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3.8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Размещение информации о порядке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на информационных стендах в помещении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многофункционального центра осуществляется в соответствии с соглашением,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заключенным между многофункциональным центром и Уполномоченным органом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учетом требований к информированию, установленных Административным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регламентом.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925397E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1.3.9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Информация о ходе рассмотрения заявления о предоставлении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и о результатах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может быть получена заявителем (его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представителем) в личном кабинете на ЕПГУ, а также в соответствующем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структурном подразделении Уполномоченного органа при обращении заявителя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лично, по телефону посредством электронной почты.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41B6D20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II. Стандарт предоставления государственной (муниципальной) услуги</w:t>
      </w:r>
    </w:p>
    <w:p w14:paraId="0B365EC3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3FDE152A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Наименование государственной (муниципальной) услуги</w:t>
      </w:r>
    </w:p>
    <w:p w14:paraId="45DEBA2F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0C997352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Государственная (муниципальная) услуга «Утверждение схемы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расположения земельного участка или земельных участков на кадастровом плане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территории».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5E9C6E2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247FD1DA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Наименование органа государственной власти, органа местного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самоуправления (организации), предоставляющего государственную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(муниципальную) услугу</w:t>
      </w:r>
    </w:p>
    <w:p w14:paraId="56A25483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2C9107E6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Государственная (муниципальная) услуга предоставляется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Уполномоченным органом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EA7D32">
        <w:rPr>
          <w:rFonts w:ascii="TimesNewRomanPS-ItalicMT" w:eastAsia="Times New Roman" w:hAnsi="TimesNewRomanPS-ItalicMT" w:cs="Times New Roman"/>
          <w:color w:val="000000"/>
          <w:sz w:val="28"/>
          <w:szCs w:val="28"/>
          <w:lang w:eastAsia="ru-RU"/>
        </w:rPr>
        <w:t>Комитетом по управлению муниципальным имуществом администрации муниципального образования Алтайский район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2E8C205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2.2.2.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предоставлении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Уполномоченный орган взаимодействует с:</w:t>
      </w:r>
    </w:p>
    <w:p w14:paraId="46680DE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Федеральной налоговой службой Российской Федерации в части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получения сведений из Единого государственного реестра юридических лиц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Единого государственного реестра индивидуальных предпринимателей;</w:t>
      </w:r>
    </w:p>
    <w:p w14:paraId="20E98FAA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Федеральной службой государственной регистрации, кадастра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картографии в части получения сведений из Единого государственного реестра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недвижимости</w:t>
      </w:r>
    </w:p>
    <w:p w14:paraId="3B392A3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Органом исполнительной власти субъекта Российской Федерации,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уполномоченный в области лесных отношений, при согласовании схемы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расположения земельного участка.</w:t>
      </w:r>
    </w:p>
    <w:p w14:paraId="1B14BE45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предоставлении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Уполномоченному органу запрещается требовать от заявителя осуществления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действий, в том числе согласований, необходимых для получения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и связанных с обращением в иные государственные органы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организации, за исключением получения услуг, включенных в перечень услуг,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которые являются необходимыми и обязательными для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услуги.</w:t>
      </w:r>
    </w:p>
    <w:p w14:paraId="05D42B72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A7D32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 xml:space="preserve">2.3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 государственной (муниципальной)</w:t>
      </w:r>
      <w:r w:rsidRPr="00EA7D3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379367BE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2CFFA7C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Результатом предоставления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является: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6D39F1B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1)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Решение об утверждении схемы расположения земельного участка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форме согласно приложению № 1 к настоящему Административному регламенту;</w:t>
      </w:r>
    </w:p>
    <w:p w14:paraId="5F8BC2A5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2)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Решение об отказе в утверждении схемы расположения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участка по форме согласно приложению № 2 к настоящему Административному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регламенту.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FB72D1B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014A0D46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Срок предоставления государственной (муниципальной) услуги, в том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числе с учетом необходимости обращения в организации, участвующие в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предоставлении государственной (муниципальной) услуги, срок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приостановления предоставления государственной (муниципальной) услуги,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срок выдачи (направления) документов, являющихся результатом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предоставления государственной (муниципальной) услуги</w:t>
      </w:r>
    </w:p>
    <w:p w14:paraId="10EBED35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5F7B544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Срок предоставления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определяется в соответствии с Земельным кодексом Российской Федерации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</w:p>
    <w:p w14:paraId="4AF1BAB8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Органом государственной власти субъекта Российской Федерации, органом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местного самоуправления может быть предусмотрено оказание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в иной срок, не превышающий установленный Земельным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кодексом Российской Федерации.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695123D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0FE98F7F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2.5.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Нормативные правовые акты, регулирующие предоставление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услуги</w:t>
      </w:r>
    </w:p>
    <w:p w14:paraId="0E32ACBE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919B1F1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Перечень нормативных правовых актов, регулирующих предоставление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(с указанием их реквизитов и источников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официального опубликования), размещен в федеральной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информационной системе «Федеральный реестр государственных и муниципальных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 (функций)», на 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дином Портале Государственных Услуг, в том числе: </w:t>
      </w:r>
    </w:p>
    <w:p w14:paraId="79CC37E0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1)  Конституцией Российской Федерации;</w:t>
      </w:r>
    </w:p>
    <w:p w14:paraId="2A887799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2)  Земельным кодексом Российской Федерации;</w:t>
      </w:r>
    </w:p>
    <w:p w14:paraId="5060FFB9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3)  Градостроительным кодексом Российской Федерации;</w:t>
      </w:r>
    </w:p>
    <w:p w14:paraId="343F3F90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4) Федеральным законом от 24.11.1995 № 181-ФЗ «О социальной защите инвалидов в Российской Федерации»;</w:t>
      </w:r>
    </w:p>
    <w:p w14:paraId="79764B9B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5) Федеральным законом от 25.10.2001 № 137-ФЗ «О введении в действие Земельного кодекса Российской Федерации»;</w:t>
      </w:r>
    </w:p>
    <w:p w14:paraId="4A3F6069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6) Федеральным законом от 06.10.2003 № 131-ФЗ «Об общих принципах организации местного самоуправления в Российской Федерации»;</w:t>
      </w:r>
    </w:p>
    <w:p w14:paraId="7C627395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6.1) Федеральным законом от 27.07.2006 № 149-ФЗ «Об информации, информационных технологиях и о защите информации»;</w:t>
      </w:r>
    </w:p>
    <w:p w14:paraId="67F91A5B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lastRenderedPageBreak/>
        <w:t>7) Федеральным законом от 27.07.2006 № 152-ФЗ «О персональных данных»;</w:t>
      </w:r>
    </w:p>
    <w:p w14:paraId="5A74FF61" w14:textId="77777777" w:rsidR="00EF587C" w:rsidRPr="00A61E35" w:rsidRDefault="00EF587C" w:rsidP="00EF587C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8)</w:t>
      </w:r>
      <w:r w:rsidRPr="00A61E35">
        <w:rPr>
          <w:sz w:val="28"/>
          <w:szCs w:val="28"/>
        </w:rPr>
        <w:tab/>
        <w:t>Федеральным законом от 24.07.2007 № 221-ФЗ «О кадастровой деятельности»;</w:t>
      </w:r>
    </w:p>
    <w:p w14:paraId="557622C6" w14:textId="77777777" w:rsidR="00EF587C" w:rsidRPr="00A61E35" w:rsidRDefault="00EF587C" w:rsidP="00EF587C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9)</w:t>
      </w:r>
      <w:r w:rsidRPr="00A61E35">
        <w:rPr>
          <w:sz w:val="28"/>
          <w:szCs w:val="28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14:paraId="3020ED68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9.1) Федеральным законом от 06.04.2011 № 63-ФЗ «Об электронной подписи»;</w:t>
      </w:r>
    </w:p>
    <w:p w14:paraId="7A4082B3" w14:textId="77777777" w:rsidR="00EF587C" w:rsidRPr="00A61E35" w:rsidRDefault="00EF587C" w:rsidP="00EF587C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9.2) Федеральным законом от 13.07.2015 № 218-ФЗ «О государственной регистрации недвижимости»;</w:t>
      </w:r>
    </w:p>
    <w:p w14:paraId="17E2F7A7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 xml:space="preserve">9.3) Постановлением Правительства Российской Федерации от 25.06.2012 </w:t>
      </w:r>
      <w:r w:rsidRPr="00A61E35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7943876C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 xml:space="preserve">9.4) Постановлением Правительства Российской Федерации от 25.08.2012 </w:t>
      </w:r>
      <w:r w:rsidRPr="00A61E35">
        <w:rPr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2EAF3E8F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9.5) 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14:paraId="13FFC566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10)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14:paraId="56449E8A" w14:textId="77777777" w:rsidR="00EF587C" w:rsidRPr="00A61E35" w:rsidRDefault="00EF587C" w:rsidP="00EF587C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11)</w:t>
      </w:r>
      <w:r w:rsidRPr="00A61E35">
        <w:rPr>
          <w:sz w:val="28"/>
          <w:szCs w:val="28"/>
        </w:rPr>
        <w:tab/>
        <w:t xml:space="preserve"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</w:t>
      </w:r>
      <w:r w:rsidRPr="00A61E35">
        <w:rPr>
          <w:sz w:val="28"/>
          <w:szCs w:val="28"/>
        </w:rPr>
        <w:lastRenderedPageBreak/>
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14:paraId="2182EEB9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12) Уставом муниципального образования Алтайский район;</w:t>
      </w:r>
    </w:p>
    <w:p w14:paraId="370CF9D6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13) Положением «О Комитете по управлению муниципальным имуществом администрации муниципального образования Алтайский район», утвержденным решением Совета депутатов муниципального образования Алтайский район от 09.04.2009 № 27;</w:t>
      </w:r>
    </w:p>
    <w:p w14:paraId="07D95D4A" w14:textId="77777777" w:rsidR="00EF587C" w:rsidRPr="00A61E35" w:rsidRDefault="00EF587C" w:rsidP="00EF587C">
      <w:pPr>
        <w:pStyle w:val="ConsPlusNormal"/>
        <w:ind w:firstLine="567"/>
        <w:jc w:val="both"/>
        <w:rPr>
          <w:sz w:val="28"/>
          <w:szCs w:val="28"/>
        </w:rPr>
      </w:pPr>
      <w:r w:rsidRPr="00A61E35">
        <w:rPr>
          <w:sz w:val="28"/>
          <w:szCs w:val="28"/>
        </w:rPr>
        <w:t>14) иными нормативными правовыми актами Российской Федерации, Республики Хакасия и органов местного самоуправления Алтайского района, регулирующими правоотношения в данной сфере.</w:t>
      </w:r>
    </w:p>
    <w:p w14:paraId="38DC8B7E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7FE02FAB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A61E35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 xml:space="preserve">2.6.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нормативными правовыми актами для предоставления государственной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(муниципальной) услуги и услуг, которые являются необходимыми 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обязательными для предоставления государственной (муниципальной)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услуги, подлежащих представлению заявителем, способы их получения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заявителем, в том числе в электронной форме, порядок их представления</w:t>
      </w:r>
    </w:p>
    <w:p w14:paraId="5691BD96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3023171C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Для получения государственной (муниципальной) услуги заявитель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представляет:</w:t>
      </w:r>
    </w:p>
    <w:p w14:paraId="4D3A4B10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6.2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Заявление о предоставлении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форме согласно приложению № 3 к настоящему Административному регламенту.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05E8000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осуществляется посредством заполнения интерактивной формы на ЕПГУ без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необходимости дополнительной подачи заявления в какой-либо иной форме.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4615C0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результата предоставления государственной (муниципальной) услуги:</w:t>
      </w:r>
    </w:p>
    <w:p w14:paraId="3613BB07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14:paraId="2DFAD08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документа в Уполномоченном органе, многофункциональном центре;</w:t>
      </w:r>
    </w:p>
    <w:p w14:paraId="0A1E0AAF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Документ, удостоверяющий личность заявителя, представителя.</w:t>
      </w:r>
    </w:p>
    <w:p w14:paraId="3D8C8DED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удостоверяющего личность заявителя, представителя формируются при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подтверждении учетной записи в Единой системе идентификации и аутентификации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(далее – ЕСИА) из состава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соответствующих данных указанной учетной записи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могут быть проверены путем направления запроса с использованием системы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межведомственного электронного взаимодействия.</w:t>
      </w:r>
    </w:p>
    <w:p w14:paraId="542D9955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случае, если заявление подается представителем, дополнительно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предоставляется документ, подтверждающий полномочия представителя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действовать от имени заявителя.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46042B8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Схема расположения земельного участка.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BEC7BD0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6.5.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Согласие землепользователей, землевладельцев, арендаторов 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образование земельных участков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A56B4DA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случае, если исходный земельный участок предоставлен третьим лицам,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требуется представить согласие землепользователей, землевладельцев, арендаторов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образование земельных участков.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B64E450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Согласие залогодержателей исходных земельных участков.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897B817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случае, если права собственности на такой земельный участок обременены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залогом, требуется представить согласие залогодержателей исходных земельных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участков.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F7E1AD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Правоустанавливающие документы на земельный участок, за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исключением случаев, если право на земельный участок зарегистрировано в Едином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государственном реестре недвижимости.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3D81401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6.8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Заявления и прилагаемые документы, указанные в пункте 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6.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Административного регламента, направляются (подаются) в Уполномоченный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 в электронной форме путем заполнения формы запроса через личный кабинет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ЕПГУ.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3842DE0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70E0B719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2.7.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нормативными правовыми актами для предоставления государственной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(муниципальной) услуги, которые находятся в распоряжении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государственных органов, органов местного самоуправления и иных органов,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участвующих в предоставлении государственных или муниципальных услуг</w:t>
      </w:r>
    </w:p>
    <w:p w14:paraId="77DD3A48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7D11D44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Перечень документов, необходимых в соответствии с нормативными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правовыми актами для предоставления государственной (муниципальной) услуги,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которые находятся в распоряжении государственных органов, органов местного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самоуправления и иных органов, участвующих в предоставлении государственных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или муниципальных услуг: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009152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Выписка из Единого государственного реестра юридических лиц,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случае подачи заявления юридическим;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77CB0DC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Выписка из Единого государственного реестра индивидуальных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предпринимателей, в случае подачи заявления индивидуальным предпринимателем;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2.10.3. Выписка из Единого государственного реестра недвижимости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отношении земельных участков.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599DD43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.4. Согласование или отказ в согласовании схемы расположения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земельного участка от органа исполнительной власти субъекта Российской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Федерации, уполномоченного в области лесных отношений.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ACA180C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При предоставлении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60973DA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Представления документов и информации или осуществления действий,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представление или осуществление которых не предусмотрено нормативными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правовыми актами, регулирующими отношения, возникающие в связи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предоставлением 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3AE56D4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Республики Хакасия и муниципальными правовыми актами администрации Алтайского района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находятся в распоряжении органов,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предоставляющих государственную (муниципальную) услугу, государственных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органов, органов местного самоуправления и (или) подведомственных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государственным органам и органам местного самоуправления организаций,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участвующих в предоставлении муниципальных услуг, за исключением документов,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указанных в части 6 статьи 7 Федерального закона от 27 июля 2010 года № 210-ФЗ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(далее – Федеральный закон № 210-ФЗ).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245B452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 Представления документов и информации, отсутствие и (или)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недостоверность которых не указывались при первоначальном отказе в приеме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документов, необходимых для предоставления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услуги, либо в предоставлении государственной (муниципальной) услуги, за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исключением следующих случаев: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7237532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после первоначальной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подачи заявления о предоставлении государственной 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653DCF9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наличие ошибок в заявлении о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и документах, поданных заявителем после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либо в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и не включенных в представленный ранее комплект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документов;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A51262E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либо в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63297DD" w14:textId="77777777" w:rsidR="00EF587C" w:rsidRDefault="00EF587C" w:rsidP="00EF587C">
      <w:pPr>
        <w:pStyle w:val="a3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или противоправного действия (бездействия) должностного лица Уполномоченного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органа, служащего, работника многофункционального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центра, работника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организации, предусмотренной частью 1.1 статьи 16 Федерального закона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210-ФЗ, при первоначальном отказе в приеме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либо в предоставлении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о чем в письменном виде за подписью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руководителя Уполномоченного органа, руководителя многофункционального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центра при первоначальном отказе в приеме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либо руководителя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организации, предусмотренной частью 1.1 статьи 16 Федерального закона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 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210-ФЗ, уведомляется заявитель, а также приносятся извинения за доставленные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неудобства.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DF8DB5E" w14:textId="77777777" w:rsidR="00EF587C" w:rsidRDefault="00EF587C" w:rsidP="00EF587C">
      <w:pPr>
        <w:pStyle w:val="a3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6F047612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2.9.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необходимых для предоставления государственно (муниципальной) услуги</w:t>
      </w:r>
    </w:p>
    <w:p w14:paraId="193270F9" w14:textId="77777777" w:rsidR="00EF587C" w:rsidRDefault="00EF587C" w:rsidP="00EF587C">
      <w:pPr>
        <w:pStyle w:val="a3"/>
        <w:ind w:left="0"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3F24D19B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Основаниями для отказа в приеме к рассмотрению документов,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необходимых для предоставления государственной (муниципальной) услуги,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являются: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289F649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2.9.2. Неполное заполнение полей в форме заявления, в том числе в интерактивной форме заявления на ЕПГУ;</w:t>
      </w:r>
    </w:p>
    <w:p w14:paraId="01BA133C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2.9.3. 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Подача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5A808791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2.9.4. Предоставление неполного комплекта документов;</w:t>
      </w:r>
    </w:p>
    <w:p w14:paraId="0FDD9AF1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2.9.5.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38DD682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2.9.6. Предоставленны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36B1397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2.9.7. Предоставленные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DDB63F2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2.9.8. Наличие противоречивых сведений в заявлении и приложенных к нему документах;</w:t>
      </w:r>
    </w:p>
    <w:p w14:paraId="5495F775" w14:textId="77777777" w:rsidR="00EF587C" w:rsidRDefault="00EF587C" w:rsidP="00EF587C">
      <w:pPr>
        <w:pStyle w:val="a3"/>
        <w:spacing w:after="0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2.9.9.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1843145B" w14:textId="77777777" w:rsidR="00EF587C" w:rsidRDefault="00EF587C" w:rsidP="00EF587C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0709A2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Решение об отказе в приеме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по форме, приведенной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приложении № 5 к настоящему Административному регламенту, направляется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личный кабинет Заявителя на ЕПГУ не позднее первого рабочего дня, следующего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днем подачи заявления.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AD6EC1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Отказ в приеме документов, необходимых для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не препятствует повторному обращению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Заявителя за предоставлением 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22BF5FE" w14:textId="77777777" w:rsidR="00EF587C" w:rsidRDefault="00EF587C" w:rsidP="00EF587C">
      <w:pPr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6B88B742" w14:textId="77777777" w:rsidR="00EF587C" w:rsidRDefault="00EF587C" w:rsidP="00EF587C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2.12.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предоставлении государственной (муниципальной) услуги</w:t>
      </w:r>
    </w:p>
    <w:p w14:paraId="76EB62B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Основание для приостановления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законодательством не предусмотрено.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F366A6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Основания для отказа в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59C071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.1. В соответствии с пунктом 12 статьи 11.10 Земельного кодекса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Российской Федерации схема расположения земельного участка не соответствует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форме, формату или требованиям к ее подготовке, которые установлены в Приказом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Министерством экономического развития Российской федерации от 27 ноября 2014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№ 762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 утверждении требований к подготовке схемы расположения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земельного участка или земельных участков на кадастровом плане территории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формату схемы расположения земельного участка или земельных участков 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кадастровом плане территории при подготовке схемы расположения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участка или земельных участков на кадастровом плане территории в форме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электронного документа, формы схемы расположения земельного участка или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земельных участков на кадастровом плане территории, подготовка которой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осуществляется в форме документа на бумажном носителе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14:paraId="6DC9073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.2. В соответствии с подпунктом 2 пункта 16 статьи 11.10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кодекса Российской Федерации полное или частичное совпадение местоположения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земельного участка, образование которого предусмотрено схемой его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расположения, с местоположением земельного участка, образуемого в соответствии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ранее принятым решением об утверждении схемы расположения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участка, срок действия которого не истек;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426F7F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.3. В соответствии с подпунктом 3 пункта 16 статьи 11.10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кодекса Российской Федерации разработка схемы расположения земельного участка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проведена с нарушением требований к образуемым земельным участкам,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предусмотренных в статье 11.9 Земельного кодекса Российской Федерации;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602911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.4. В соответствии с подпунктом 4 пункта 16 статьи 11.10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кодекса Российской Федерации несоответствие схемы расположения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участка утвержденному проекту планировки территории, землеустроительной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документации, положению об особо охраняемой природной территории;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B86316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.5. В соответствии с подпунктом 5 пункта 16 статьи 11.10 Земельного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кодекса Российской Федерации расположение земельного участка, образование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которого предусмотрено схемой расположения земельного участка, в границах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территории, для которой утвержден проект межевания территории;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622CA1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.6. Не представлено в письменной форме согласие лиц, указанных в пункте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 статьи 11.2 Земельного кодекса Российской Федерации.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FAF7D44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.7. Получен отказ в согласовании схемы расположения земельного участка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 органа исполнительной власти субъекта Российской Федерации,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в области лесных отношений.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A657A4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.8. С заявлением об утверждении схемы расположения земельного участка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обратилось лицо, которое в соответствии с законодательством Российской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Федерации не обладает правами на исходный земельный участок.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2112188" w14:textId="77777777" w:rsidR="00EF587C" w:rsidRDefault="00EF587C" w:rsidP="00EF587C">
      <w:pPr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56401E2B" w14:textId="77777777" w:rsidR="00EF587C" w:rsidRDefault="00EF587C" w:rsidP="00EF587C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2.15.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предоставления государственной (муниципальной) услуги, в том числе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сведения о документе (документах), выдаваемом (выдаваемых)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организациями, участвующими в предоставлении государственной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(муниципальной) услуги</w:t>
      </w:r>
    </w:p>
    <w:p w14:paraId="74D24790" w14:textId="77777777" w:rsidR="00EF587C" w:rsidRDefault="00EF587C" w:rsidP="00EF587C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Услуги, необходимые и обязательные для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отсутствуют.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2104763" w14:textId="77777777" w:rsidR="00EF587C" w:rsidRDefault="00EF587C" w:rsidP="00EF587C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2.16.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иной оплаты, взимаемой за предоставление государственной (муниципальной)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058F8659" w14:textId="77777777" w:rsidR="00EF587C" w:rsidRDefault="00EF587C" w:rsidP="00EF587C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Предоставление (государственной) муниципальной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осуществляется бесплатно.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E21AE97" w14:textId="3F6E43B3" w:rsidR="00EF587C" w:rsidRDefault="00EF587C" w:rsidP="00EF587C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2.17.</w:t>
      </w:r>
      <w:r w:rsidR="00FA04E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которые являются необходимыми и обязательными для предоставления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услуги, включая информацию о методике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расчета размера такой платы</w:t>
      </w:r>
    </w:p>
    <w:p w14:paraId="1D33C1C8" w14:textId="77777777" w:rsidR="00EF587C" w:rsidRDefault="00EF587C" w:rsidP="00EF587C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За предоставление услуг, необходимых и обязательных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 не предусмотрена плата.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59DD0EC" w14:textId="77777777" w:rsidR="00EF587C" w:rsidRDefault="00EF587C" w:rsidP="00EF587C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2.18.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 о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предоставлении государственной (муниципальной) услуги и при получении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результата предоставления государственной (муниципальной) услуги</w:t>
      </w:r>
    </w:p>
    <w:p w14:paraId="7264E192" w14:textId="77777777" w:rsidR="00EF587C" w:rsidRDefault="00EF587C" w:rsidP="00EF587C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запроса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предоставлении государственной (муниципальной) услуги и при получении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результата предоставления государственной (муниципальной) услуги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Уполномоченном органе или многофункциональном центре составляет не более 15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минут.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32E9733" w14:textId="77777777" w:rsidR="00EF587C" w:rsidRDefault="00EF587C" w:rsidP="00EF587C">
      <w:pPr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2.19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услуги, в том числе в электронной форме</w:t>
      </w:r>
    </w:p>
    <w:p w14:paraId="4D6B4E6D" w14:textId="77777777" w:rsidR="00EF587C" w:rsidRDefault="00EF587C" w:rsidP="00EF587C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Срок регистрации заявления о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подлежат регистрации в Уполномоченном органе в течение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 рабочего дня со дня получения заявления и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8AC8FB4" w14:textId="77777777" w:rsidR="00EF587C" w:rsidRDefault="00EF587C" w:rsidP="00EF587C">
      <w:pPr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2.20.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 государственная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(муниципальная) услуга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F11B9A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Местоположение административных зданий, в которых осуществляется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прием заявлений и документов, необходимых для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услуги, а также выдача результатов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должно обеспечивать удобство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граждан с точки зрения пешеходной доступности от остановок общественного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транспорта.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60BACD5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здания (строения), в котором размещено помещение приема и выдачи документов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организовывается стоянка (парковка) для личного автомобильного транспорта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заявителей. За пользование стоянкой (парковкой) с заявителей плата не взимается.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8F242B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(парковке) выделяется не менее 10% мест (но не менее одного места) для бесплатной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парковки транспортных средств, управляемых инвалидами I, II групп, а также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инвалидами III группы в порядке, установленном Правительством Российской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Федерации, и транспортных средств, перевозящих таких инвалидов и (или) детей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инвалидов.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0F6506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передвигающихся на инвалидных колясках, вход в здание и помещения, в которых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предоставляется государственная (муниципальная) услуга, оборудуются пандусами,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поручнями, тактильными (контрастными)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предупреждающими элементами, иными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специальными приспособлениями, позволяющими обеспечить беспрепятственный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доступ и передвижение инвалидов, в соответствии с законодательством Российской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Федерации о социальной защите инвалидов.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4785FA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оборудован информационной табличкой (вывеской), содержащей информацию: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8FA85C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наименование;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DE9E8C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режим работы;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194AFF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график приема;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02FE9C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номера телефонов для справок.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929517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Помещения, в которых предоставляется государственная (муниципальная)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услуга, должны соответствовать санитарно-эпидемиологическим правилам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нормативам.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126FC9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Помещения, в которых предоставляется государственная (муниципальная)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услуга, оснащаются: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FB5668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D2B26E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14:paraId="6B8142C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14:paraId="58EC206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5A4650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которых определяется исходя из фактической нагрузки и возможностей для их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размещения в помещении, а также информационными стендами.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EC5050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удобным для чтения шрифтом, без исправлений, с выделением наиболее важных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мест полужирным шрифтом.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75DBF3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бланками заявлений, письменными принадлежностями.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27DA89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(вывесками) с указанием: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9B9ECF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CC3C0F4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ответственного лица за прием документов;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CCE1D9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графика приема Заявителей.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A52189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быть оборудовано персональным компьютером с возможностью доступа 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необходимым информационным базам данных, печатающим устройством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(принтером) и копирующим устройством.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A86916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табличку с указанием фамилии, имени, отчества (последнее - при наличии)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78504D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При предоставлении государственной (муниципальной) услуги инвалидам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обеспечиваются: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5189A94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котором предоставляется государственная (муниципальная) услуга;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BEF091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расположены здания и помещения, в которых предоставляется государственная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(муниципальная) услуга, а также входа в такие объекты и выхода из них, посадки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транспортное средство и высадки из него, в том числе с использование кресла коляск</w:t>
      </w:r>
      <w:r w:rsidRPr="0098033E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и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C3D863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самостоятельного передвижения;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F52960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необходимых для обеспечения беспрепятственного доступа инвалидов зданиям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помещениям, в которых предоставляется государственная (муниципальная) услуга,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к государственной (муниципальной) услуге с учетом ограничений их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жизнедеятельности;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E51ED7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информации, а также надписей, знаков и иной текстовой и графической информации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знаками, выполненными рельефно-точечным шрифтом Брайля;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810028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допуск сурдопереводчика и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93D475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специальное обучение, на объекты (здания, помещения), в которых предоставляются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государственная (муниципальная)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EE68FB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ими государственных и муниципальных услуг наравне с другими лицами.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E24921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3C061736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D01A5D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>2.21.</w:t>
      </w:r>
      <w:r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1A5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Показатели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доступности и качества государственной (муниципальной)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50B540B1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547FAA7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Основными показателями доступности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являются: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0BC04E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Наличие полной и понятной информации о порядке, сроках и ходе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в информационно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телекоммуникационных сетях общего пользования (в том числе в сети «Интернет»),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средствах массовой информации.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814F20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Возможность получения заявителем уведомлений о предоставлении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с помощью ЕПГУ.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696B84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в том числе с использованием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информационно-коммуникационных технологий.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F28A10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2.2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Основными показателями качества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являются: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4B5B76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Своевременность предоставления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 в соответствии со стандартом ее предоставления, установленным настоящим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Административным регламентом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; </w:t>
      </w:r>
    </w:p>
    <w:p w14:paraId="5A4A811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Минимально возможное количество взаимодействий гражданина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должностными лицами, участвующими в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14:paraId="7746A3B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сотрудников и их некорректное (невнимательное) отношение к заявителям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; </w:t>
      </w:r>
    </w:p>
    <w:p w14:paraId="6C04BB2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Отсутствие нарушений установленных сроков в процессе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14:paraId="0C8D1FF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Отсутствие заявлений об оспаривании решений, действий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(бездействия) Уполномоченного органа, его должностных лиц, принимаемых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(совершенных) при предоставлении государственной (муниципальной) услуги,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итогам рассмотрения которых вынесены решения об удовлетворении (частичном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удовлетворении) требований заявителей.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D0F006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38F0419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2.23.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предоставления государственной (муниципальной) услуги в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многофункциональных центрах, особенности предоставления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услуги по экстерриториальному принципу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 особенности предоставления государственной (муниципальной) услуги в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электронной форме</w:t>
      </w:r>
    </w:p>
    <w:p w14:paraId="009D1205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24C9029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Предоставление государственной (муниципальной) услуги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экстерриториальному принципу осуществляется в части обеспечения возможности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подачи заявлений посредством ЕПГУ и получения результата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в многофункциональном центре.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E760EB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2.26. Заявителям обеспечивается возможность представления заявления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прилагаемых документов в форме электронных документов посредством ЕПГУ.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220358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этом случае заявитель или его представитель авторизуется на ЕПГУ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посредством подтвержденной учетной записи в ЕСИА, заполняет заявление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предоставлении государственной (муниципальной) услуги с использованием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интерактивной формы в электронном виде.</w:t>
      </w:r>
    </w:p>
    <w:p w14:paraId="48B1409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Заполненное заявление о предоставлении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 отправляется заявителем вместе с прикрепленными электронными образами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документов, необходимыми для предоставления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услуги, в Уполномоченный орган. При авторизации в ЕСИА заявление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предоставлении государственной (муниципальной) услуги считается подписанным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простой электронной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подписью заявителя, представителя, уполномоченного 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подписание заявления.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3070F6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Результаты предоставления государственной (муниципальной) услуги,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указанные в пункте 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направляются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заявителю, представителю в личный кабинет на ЕПГУ в форме электронного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документа, подписанного усиленной квалифицированной электронной подписью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должностного лица Уполномоченного органа в случае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направления заявления посредством ЕПГУ.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0E6F7F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результат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также может быть выдан заявителю 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бумажном носителе в многофункциональном центре в порядке, предусмотренном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пунктом 6.7 настоящего Административного регламента.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7C3FA9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Электронные документы могут быть предоставлены в следующих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форматах: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xml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doc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docx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odt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xls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xlsx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ods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pdf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jpg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jpeg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zip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rar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sig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png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bmp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tiff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470C18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Допускается формирование электронного документа путем сканирования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непосредственно с оригинала документа (использование копий не допускается),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которое осуществляется с сохранением ориентации оригинала документа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разрешении 300 - 500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dpi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14:paraId="34BE2A7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«черно-белый» (при отсутствии в документе графических изображений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(или) цветного текста);</w:t>
      </w:r>
    </w:p>
    <w:p w14:paraId="7E710FA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«оттенки серого» (при наличии в документе графических изображений,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отличных от цветного графического изображения);</w:t>
      </w:r>
    </w:p>
    <w:p w14:paraId="5273028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«цветной» или «режим полной цветопередачи» (при наличии в документе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цветных графических изображений либо цветного текста);</w:t>
      </w:r>
    </w:p>
    <w:p w14:paraId="213545D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сохранением всех аутентичных признаков подлинности, а именно: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графической подписи лица, печати, углового штампа бланка;</w:t>
      </w:r>
    </w:p>
    <w:p w14:paraId="13C6386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количество файлов должно соответствовать количеству документов, каждый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 которых содержит текстовую и (или) графическую информацию.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66EB0B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14:paraId="4F7D580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14:paraId="16A6192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для документов, содержащих структурированные по частям, главам,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разделам (подразделам) данные и закладки, обеспечивающие переходы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оглавлению и (или) к содержащимся в тексте рисункам и таблицам.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D207BA8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xls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xlsx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ods</w:t>
      </w:r>
      <w:proofErr w:type="spellEnd"/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формируются в виде отдельного электронного документа.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234D198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1F598DE9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9A5E761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7CAA55DE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процедур (действий), требования к порядку их выполнения, в том числе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14:paraId="2DAD197D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64B7A35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Предоставление государственной (муниципальной) услуги включает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себя следующие административные процедуры: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402B6D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проверка документов и регистрация заявления;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72C6B2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получение сведений посредством Федеральной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информационной системы «Единая система межведомственного электронного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взаимодействия» (далее – СМЭВ);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E18BC45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5FB86D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принятие решения о предоставлении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D71F0C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выдача результата на бумажном носителе (опционально)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72DEA7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4 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настоящему Административному регламенту.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789971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34768442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услуги услуг в электронной форме</w:t>
      </w:r>
    </w:p>
    <w:p w14:paraId="41BC9A37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7B74F955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При предоставлении государственной (муниципальной) услуги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электронной форме заявителю обеспечиваются: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18E2B6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6244CF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заявления;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9A94FD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прием и регистрация Уполномоченным органом заявления и иных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документов, необходимых для предоставления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услуги;</w:t>
      </w:r>
    </w:p>
    <w:p w14:paraId="7F688FB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получение результата предоставления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95F656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BC22A84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осуществление оценки качества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2E5B45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органа либо действия (бездействие) должностных лиц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органа, предоставляющего государственную (муниципальную)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услугу, либо государственного (муниципального) служащего.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145264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44DA7179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3.3.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электронной форме</w:t>
      </w:r>
    </w:p>
    <w:p w14:paraId="0B3FF638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2FD56BD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1.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заявления.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9977C2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электронной формы заявления на ЕПГУ без необходимости дополнительной подачи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заявления в какой-либо иной форме.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383154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после заполнения заявителем каждого из полей электронной формы заявления. При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выявлении некорректно заполненного поля электронной формы заявления заявитель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уведомляется о характере выявленной ошибки и порядке ее устранения посредством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информационного сообщения непосредственно в электронной форме заявления.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6D4EDB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1B11910" w14:textId="0EB0473F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указанных в пунктах </w:t>
      </w:r>
      <w:r w:rsidRPr="00FA04E4">
        <w:rPr>
          <w:rFonts w:ascii="TimesNewRomanPSMT" w:eastAsia="Times New Roman" w:hAnsi="TimesNewRomanPSMT" w:cs="Times New Roman"/>
          <w:sz w:val="28"/>
          <w:szCs w:val="28"/>
          <w:lang w:eastAsia="ru-RU"/>
        </w:rPr>
        <w:t>2.</w:t>
      </w:r>
      <w:r w:rsidR="00FA04E4" w:rsidRPr="00FA04E4">
        <w:rPr>
          <w:rFonts w:ascii="TimesNewRomanPSMT" w:eastAsia="Times New Roman" w:hAnsi="TimesNewRomanPSMT" w:cs="Times New Roman"/>
          <w:sz w:val="28"/>
          <w:szCs w:val="28"/>
          <w:lang w:eastAsia="ru-RU"/>
        </w:rPr>
        <w:t>6</w:t>
      </w:r>
      <w:r w:rsidRPr="00FA04E4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настоящего Административного регламента, необходимых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предоставления государственной (муниципальной) услуги;</w:t>
      </w:r>
    </w:p>
    <w:p w14:paraId="321B7DD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заявления;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3B8554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любой момент по желанию пользователя, в том числе при возникновении ошибок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ввода и возврате для повторного ввода значений в электронную форму заявления;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1ACAEB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заявителем с использованием сведений, размещенных в ЕСИА, и сведений,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опубликованных на ЕПГУ, в части, касающейся сведений, отсутствующих в ЕСИА;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8B8144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заявления без потери ранее введенной информации;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8EEA13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течение не менее одного года, а также частично сформированных заявлений –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течение не менее 3 месяцев.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5AA8D85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Сформированное и подписанное заявление и иные документы, необходимые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предоставления государственной (муниципальной) услуги, направляются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Уполномоченный орган посредством ЕПГУ.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B04146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 w:rsidRPr="00D72F9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D72F9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Уполномоченный орган обеспечивает в срок не позднее 1 рабочего дня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момента подачи заявления на ЕПГУ, а в случае его поступления в нерабочий или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праздничный день, – в следующий за ним первый рабочий день: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68FEBF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а) прием документов, необходимых для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услуги, и направление заявителю электронного сообщения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поступлении заявления;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A5C4B2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б) регистрацию заявления и направление заявителю уведомления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регистрации заявления либо об отказе в приеме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1BD057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Электронное заявление становится доступным для должностного лица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органа, ответственного за прием и регистрацию заявления (далее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ответственное должностное лицо), в государственной информационной системе,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используемой Уполномоченным органом для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(далее – ГИС).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B888E2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Ответственное должностное лицо: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0C391F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проверяет наличие электронных заявлений, поступивших с ЕПГУ, с периодом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 реже 2 раз в день;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9C48CD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документов(документы);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45C36EC" w14:textId="0C58926C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производит действия в соответствии с пунктом </w:t>
      </w:r>
      <w:r w:rsidR="00FA04E4" w:rsidRPr="00FA04E4">
        <w:rPr>
          <w:rFonts w:ascii="TimesNewRomanPSMT" w:eastAsia="Times New Roman" w:hAnsi="TimesNewRomanPSMT" w:cs="Times New Roman"/>
          <w:sz w:val="28"/>
          <w:szCs w:val="28"/>
          <w:lang w:eastAsia="ru-RU"/>
        </w:rPr>
        <w:t>3.3.2</w:t>
      </w:r>
      <w:r w:rsidRPr="00FA04E4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Административного регламента.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0B3F09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Заявителю в качестве результата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обеспечивается возможность получения документа: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222EB6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форме электронного документа, подписанного усиленной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квалифицированной электронной подписью уполномоченного должностного лица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органа, направленного заявителю в личный кабинет на ЕПГУ;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0AD16E5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документа, который заявитель получает при личном обращении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многофункциональном центре.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B54388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3.5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Получение информации о ходе рассмотрения заявления и о результате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 производится в личном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кабинете на ЕПГУ, при условии авторизации. Заявитель имеет возможность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просматривать статус электронного заявления, а также информацию о дальнейших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действиях в личном кабинете по собственной инициативе, в любое время.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909EED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предоставлении государственной (муниципальной) услуги в электронной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форме заявителю направляется: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D1B4B85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а) уведомление о приеме и регистрации заявления и иных документов,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необходимых для предоставления государственной (муниципальной) услуги,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содержащее сведения о факте приема заявления и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и начале процедуры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а также сведения о дате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 времени окончания предоставления государственной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либо мотивированный отказ в приеме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B2D22B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услуги, содержащее сведения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принятии положительного решения о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и возможности получить результат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либо мотивированный отказ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предоставлении 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D9A2B9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Оценка качества предоставления муниципальной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E87EB3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Оценка качества предоставления государственной (муниципальной) услуги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осуществляется в соответствии с Правилами оценки гражданами эффективности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деятельности руководителей территориальных органов федеральных органов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исполнительной власти (их структурных подразделений) с учетом качества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ими государственных услуг, а также применения результатов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указанной оценки как основания для принятия решений о досрочном прекращении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исполнения соответствующими руководителями своих должностных обязанностей,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утвержденными постановлением Правительства Российской Федерации от 12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декабря 2012 года № 1284 «Об оценке гражданами эффективности деятельности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руководителей территориальных органов федеральных органов исполнительной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власти (их структурных подразделений) и территориальных органов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государственных внебюджетных фондов (их региональных отделений) с учетом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качества предоставления государственных услуг, руководителей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 муниципальных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 с учетом качества организации предоставления государственных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муниципальных услуг, а также о применении результатов указанной оценки как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основания для принятия решений о досрочном прекращении исполнения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соответствующими руководителями своих должностных обязанностей».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F56A9B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Заявителю обеспечивается возможность направления жалобы на решения,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действия или бездействие Уполномоченного органа, должностного лица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органа либо муниципального служащего в соответствии со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статьей 11.2 Федерального закона № 210-ФЗ и в порядке, установленном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года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1198 «О федеральной государственной информационной системе,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обеспечивающей процесс досудебного, (внесудебного) обжалования решений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действий (бездействия), совершенных при предоставлении государственных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муниципальных услуг»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 xml:space="preserve"> </w:t>
      </w:r>
      <w:r w:rsidRPr="004069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случае, если Уполномоченный орган подключен к указанной системе.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</w:p>
    <w:p w14:paraId="6ABAAA13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161B82D5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3.4.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Порядок исправления допущенных опечаток и ошибок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 выданных в результате предоставления государственной (муниципальной)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услуги документах</w:t>
      </w:r>
    </w:p>
    <w:p w14:paraId="3876D662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20B3F8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1.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 выявления опечаток и ошибок заявитель вправе обратиться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Уполномоченный органа с заявлением с приложением документов, указанных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пункте </w:t>
      </w:r>
      <w:r w:rsidRPr="00E147C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2.8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настоящего Административного регламента.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48FD96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4.2.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Основания отказа в приеме заявления об исправлении опечаток и ошибок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указаны в пункте </w:t>
      </w:r>
      <w:r w:rsidRPr="00E147C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2.10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настоящего Административного регламента.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D95392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E14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E147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Исправление допущенных опечаток и ошибок в выданных в результате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услуги документах осуществляется в следующем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порядке: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0BFB35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3.5.1.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Заявитель при обнаружении опечаток и ошибок в документах,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выданных в результате предоставления государственной (муниципальной) услуги,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обращается лично в Уполномоченный орган с заявлением о необходимости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исправления опечаток и ошибок, в котором содержится указание на их описание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; </w:t>
      </w:r>
    </w:p>
    <w:p w14:paraId="154EEBD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3.5.2.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Уполномоченный орган при получении заявления, указанного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E147C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подпункте 3.5.1 пункта 3.5. настоящего подраздела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рассматривает необходимость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внесения соответствующих изменений в документы, являющиеся результатом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FBA608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Уполномоченный орган обеспечивает устранение опечаток и ошибок документах, являющихся результатом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услуги.</w:t>
      </w:r>
    </w:p>
    <w:p w14:paraId="7C1641E8" w14:textId="77777777" w:rsidR="00EF587C" w:rsidRPr="00E147C6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Срок устранения опечаток и ошибок не должен превышать 3 (трех)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рабочих дней с даты регистрации заявления, указанного в </w:t>
      </w:r>
      <w:r w:rsidRPr="00E147C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подпункте 3.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5</w:t>
      </w:r>
      <w:r w:rsidRPr="00E147C6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 пункта 3.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5</w:t>
      </w:r>
      <w:r w:rsidRPr="00E147C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настоящего подраздела. </w:t>
      </w:r>
    </w:p>
    <w:p w14:paraId="7CEB4ED3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6A3BE412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6A96447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7B78B42F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4.1.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регламента и иных нормативных правовых актов,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государственной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(муниципальной) услуги, а также принятием ими решений</w:t>
      </w:r>
    </w:p>
    <w:p w14:paraId="60A55859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23B301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4.1.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Текущий контроль за соблюдением и исполнением настоящего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Административного регламента, иных нормативных правовых актов,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осуществляется на постоянной основе должностными лицами Администрации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(Уполномоченного органа), уполномоченными на осуществление контроля за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предоставлением муниципальной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3B1A3F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устная и письменная информация специалистов и должностных лиц Администрации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(Уполномоченного органа).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0EB6BD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2949A07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9E5DB9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14:paraId="02269F2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содержащие жалобы на решения, действия (бездействие) должностных лиц.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EB5617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2F698740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4.2.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проверок полноты и качества предоставления государственной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(муниципальной) услуги, в том числе порядок и формы контроля за полнотой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 качеством предоставления государственной (муниципальной) услуги</w:t>
      </w:r>
    </w:p>
    <w:p w14:paraId="7E766B60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20024CDF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.1.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Контроль за полнотой и качеством предоставления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включает в себя проведение плановых и внеплановых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проверок.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34BB864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Плановые проверки осуществляются на основании годовых планов работы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органа, утверждаемых руководителем Уполномоченного органа.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AEDA2B4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плановой проверке полноты и качества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контролю подлежат: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987AD14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соблюдение сроков предоставления государственной 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507C25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5B84B6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A32155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E69CA21" w14:textId="77777777" w:rsidR="00EF587C" w:rsidRDefault="00EF587C" w:rsidP="00EF587C">
      <w:pPr>
        <w:spacing w:after="0"/>
        <w:ind w:firstLine="708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информации о предполагаемых или выявленных нарушениях нормативных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правовых актов Российской Федерации, нормативных правовых актов </w:t>
      </w:r>
      <w:r w:rsidRPr="00F77D8F">
        <w:rPr>
          <w:rFonts w:ascii="TimesNewRomanPS-ItalicMT" w:eastAsia="Times New Roman" w:hAnsi="TimesNewRomanPS-ItalicMT" w:cs="Times New Roman"/>
          <w:color w:val="000000"/>
          <w:sz w:val="28"/>
          <w:szCs w:val="28"/>
          <w:lang w:eastAsia="ru-RU"/>
        </w:rPr>
        <w:t>Республики Хакасия</w:t>
      </w:r>
      <w:r w:rsidRPr="0098033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нормативных правовых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актов органов местного самоуправления </w:t>
      </w:r>
      <w:r w:rsidRPr="00F77D8F">
        <w:rPr>
          <w:rFonts w:ascii="TimesNewRomanPS-ItalicMT" w:eastAsia="Times New Roman" w:hAnsi="TimesNewRomanPS-ItalicMT" w:cs="Times New Roman"/>
          <w:color w:val="000000"/>
          <w:sz w:val="28"/>
          <w:szCs w:val="28"/>
          <w:lang w:eastAsia="ru-RU"/>
        </w:rPr>
        <w:t>Алтайского района</w:t>
      </w:r>
      <w:r w:rsidRPr="0098033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;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B7C22D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числе на качество предоставления государственной (муниципальной) услуги.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45062B3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4.3.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Ответственность должностных лиц за решения и действия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(бездействие), принимаемые (осуществляемые) ими в ходе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предоставления государственной (муниципальной) услуги</w:t>
      </w:r>
    </w:p>
    <w:p w14:paraId="5AE73E66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7451B2E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результатам проведенных проверок в случае выявления нарушений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положений настоящего Административного регламента, нормативных правовых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актов </w:t>
      </w:r>
      <w:r w:rsidRPr="00651164">
        <w:rPr>
          <w:rFonts w:ascii="TimesNewRomanPS-ItalicMT" w:eastAsia="Times New Roman" w:hAnsi="TimesNewRomanPS-ItalicMT" w:cs="Times New Roman"/>
          <w:color w:val="000000"/>
          <w:sz w:val="28"/>
          <w:szCs w:val="28"/>
          <w:lang w:eastAsia="ru-RU"/>
        </w:rPr>
        <w:t>Респу</w:t>
      </w:r>
      <w:r>
        <w:rPr>
          <w:rFonts w:ascii="TimesNewRomanPS-ItalicMT" w:eastAsia="Times New Roman" w:hAnsi="TimesNewRomanPS-ItalicMT" w:cs="Times New Roman"/>
          <w:color w:val="000000"/>
          <w:sz w:val="28"/>
          <w:szCs w:val="28"/>
          <w:lang w:eastAsia="ru-RU"/>
        </w:rPr>
        <w:t>блики Хакасия</w:t>
      </w:r>
      <w:r w:rsidRPr="0098033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нормативных правовых актов органов местного самоуправления </w:t>
      </w:r>
      <w:r w:rsidRPr="00651164">
        <w:rPr>
          <w:rFonts w:ascii="TimesNewRomanPS-ItalicMT" w:eastAsia="Times New Roman" w:hAnsi="TimesNewRomanPS-ItalicMT" w:cs="Times New Roman"/>
          <w:color w:val="000000"/>
          <w:sz w:val="28"/>
          <w:szCs w:val="28"/>
          <w:lang w:eastAsia="ru-RU"/>
        </w:rPr>
        <w:t>Алтайского района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осуществляется привлечение виновных лиц к ответственности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D4A598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своевременность принятия решения о предоставлении (об отказе в предоставлении)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закрепляется в их должностных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регламентах в соответствии с требованиями законодательства.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859A70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2696B52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4.4.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Требования к порядку и формам контроля за предоставлением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услуги, в том числе со стороны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граждан,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их объединений и организаций</w:t>
      </w:r>
    </w:p>
    <w:p w14:paraId="7146EFF8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970EC5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Граждане, их объединения и организации имеют право осуществлять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контроль за предоставлением государственной (муниципальной) услуги путем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получения информации о ходе предоставления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услуги, в том числе о сроках завершения административных процедур (действий).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C287B9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819EE2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государственной (муниципальной) услуги;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5D12A2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Административного регламента.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44ADC8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4.2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Должностные лица Уполномоченного органа принимают меры 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прекращению допущенных нарушений, устраняют причины и условия,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способствующие совершению нарушений.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6FC0AE0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их объединений и организаций доводится до сведения лиц, направивших эти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замечания и предложения.</w:t>
      </w:r>
    </w:p>
    <w:p w14:paraId="6E3A24AA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79D802C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004AFFEA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(бездействия) органа, предоставляющего государственную (муниципальную)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услугу, а также их должностных лиц, государственных (муниципальных)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служащих</w:t>
      </w:r>
    </w:p>
    <w:p w14:paraId="58486502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6C57F5F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5.1. Заявитель имеет право на обжалование решения и (или) действий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(бездействия) Уполномоченного органа, должностных лиц Уполномоченного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органа, государственных (муниципальных) служащих, многофункционального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центра, а также работника многофункционального центра при предоставлении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 в досудебном (внесудебном) порядке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(далее – жалоба).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584C13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50F5B180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5.2.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рассмотрение жалобы лица, которым может быть направлена жалоба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заявителя в досудебном (внесудебном) порядке</w:t>
      </w:r>
    </w:p>
    <w:p w14:paraId="7CA756C2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3AB859D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5.2.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досудебном (внесудебном) порядке заявитель (представитель) вправе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обратиться с жалобой в письменной форме на бумажном носителе или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электронной форме: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D5AA52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Уполномоченный орган – на решение и (или) действия (бездействие)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должностного лица, руководителя структурного подразделения Уполномоченного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органа, на решение и действия (бездействие) Уполномоченного органа,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руководителя Уполномоченного органа;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97FB20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вышестоящий орган на решение и (или) действия (бездействие)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должностного лица, руководителя структурного подразделения Уполномоченного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2DD61A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 руководителю многофункционального центра – на решения и действия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(бездействие) работника многофункционального центра;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1F721F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 учредителю многофункционального центра – на решение и действия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(бездействие) многофункционального центра.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0DF280C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Уполномоченном органе, многофункциональном центре, у учредителя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многофункционального центра определяются уполномоченные на рассмотрение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жалоб должностные лица.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C101EF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0181A675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5.3.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жалобы, в том числе с использованием Единого портала государственных 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муниципальных услуг (функций)</w:t>
      </w:r>
    </w:p>
    <w:p w14:paraId="65DB821C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311B617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5.3.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Информация о порядке подачи и рассмотрения жалобы размещается 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информационных стендах в местах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услуги, на сайте Уполномоченного органа, ЕПГУ, а также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предоставляется в устной форме по телефону и (или) на личном приеме либо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письменной форме почтовым отправлением по адресу, указанному заявителем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(представителем).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275CEE6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7C8EEC6C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5.4.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досудебного (внесудебного) обжалования действий (бездействия)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и (или)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решений, принятых (осуществленных) в ходе предоставления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услуги</w:t>
      </w:r>
    </w:p>
    <w:p w14:paraId="1210E526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2D339B3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5.4.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Порядок досудебного (внесудебного) обжалования решений и действий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(бездействия) Уполномоченного органа, предоставляющего государственную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(муниципальную) услугу, а также его должностных лиц регулируется: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Федеральным законом «Об организации предоставления государственных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муниципальных услуг»;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FD6D14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года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1198 «О федеральной государственной информационной системе,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обеспечивающей процесс досудебного (внесудебного) обжалования решений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действий (бездействия), совершенных при предоставлении государственных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муниципальных услуг».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F28003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C9C1864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VI. Особенности выполнения административных процедур (действий) в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многофункциональных центрах предоставления государственных 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 (действий) при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предоставлении государственной (муниципальной) услуги, выполняемых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многофункциональными центрами</w:t>
      </w:r>
    </w:p>
    <w:p w14:paraId="2B607DD6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2FC8357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6.1 Многофункциональный центр осуществляет: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EB8BF7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в многофункциональном центре, по иным вопросам,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связанным с предоставлением государственной (муниципальной) услуги, а также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консультирование заявителей о порядке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в многофункциональном центре;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0964E3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выдачу заявителю результата предоставления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услуги, на бумажном носителе, подтверждающих содержание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электронных документов, направленных в многофункциональный центр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результатам предоставления государственной (муниципальной) услуги, а также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выдача документов, включая составление на бумажном носителе и заверение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выписок из информационных систем органов, предоставляющих государственных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(муниципальных) услуг;</w:t>
      </w:r>
    </w:p>
    <w:p w14:paraId="2144465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210-ФЗ.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34C2D3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частью 1.1 статьи 16 Федерального закона № 210-ФЗ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реализации своих функций многофункциональные центры вправе привлекать иные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организации.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2C6F4447" w14:textId="77777777" w:rsidR="00EF587C" w:rsidRDefault="00EF587C" w:rsidP="00EF587C">
      <w:pPr>
        <w:spacing w:after="0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439B16E2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6.2.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Информирование заявителей</w:t>
      </w:r>
    </w:p>
    <w:p w14:paraId="2FC9B3B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7FF741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6.2.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Информирование заявителя многофункциональными центрами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осуществляется следующими способами: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E15EB6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размещения информации на официальных сайтах и информационных стендах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многофункциональных центров;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9F3AB3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б) при обращении заявителя в многофункциональный центр лично, 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телефону, посредством почтовых отправлений, либо по электронной почте.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3FC9262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личном обращении работник многофункционального центра подробно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информирует заявителей по интересующим их вопросам в вежливой корректной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форме с использованием официально-делового стиля речи. Рекомендуемое время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консультации – не более 15 минут, время ожидания в очереди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секторе информирования для получения информации о муниципальных услугах не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может превышать 15 минут.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B8889ED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наименовании организации, фамилии, имени, отчестве и должности работника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многофункционального центра, принявшего телефонный звонок. Индивидуальное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устное консультирование при обращении заявителя по телефону работник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многофункционального центра осуществляет не более 10 минут;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0201825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работник многофункционального центра, осуществляющий индивидуальное устное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консультирование по телефону, может предложить заявителю: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A4B357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соответствии со способом, указанным в обращении);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24F9B0E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направляется в письменном виде в срок не позднее 30 календарных дней с момента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регистрации обращения в форме электронного документа по адресу электронной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почты, указанному в обращении, поступившем в многофункциональный центр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форме электронного документа, и в письменной форме по почтовому адресу,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указанному в обращении, поступившем в многофункциональный центр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письменной форме.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02FC4D1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24263F81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6.3.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Выдача заявителю результата предоставления государственной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(муниципальной) услуги</w:t>
      </w:r>
    </w:p>
    <w:p w14:paraId="6A5EEAAA" w14:textId="77777777" w:rsidR="00EF587C" w:rsidRDefault="00EF587C" w:rsidP="00EF587C">
      <w:pPr>
        <w:spacing w:after="0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565D727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6.3.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При наличии в заявлении о предоставлении государственной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(муниципальной) услуги указания о выдаче результатов оказания услуги через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многофункциональный центр, Уполномоченный орган передает документы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многофункциональный центр для последующей выдачи заявителю (представителю)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способом, согласно заключенным соглашениям о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взаимодействии заключенным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между Уполномоченным органом и многофункциональным центром в порядке,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утвержденном постановлением Правительства Российской Федерации от 27.09.2011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797 «О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 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взаимодействии между многофункциональными центрами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 и федеральными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органами исполнительной власти, органами государственных внебюджетных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фондов, органами государственной власти субъектов Российской Федерации,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органами местного самоуправления» (далее – Постановление № 797).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9FC4E76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Порядок и сроки передачи Уполномоченным органом таких документов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многофункциональный центр определяются соглашением о взаимодействии,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заключенным ими в порядке, установленном Постановлением № 797.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3F5AF6E9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6.8.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Прием заявителей для выдачи документов, являющихся результатом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(муниципальной) услуги, в порядке очередности при получении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номерного талона из терминала электронной очереди, соответствующего цели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обращения, либо по предварительной записи.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1FBF0DA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7F7BA4AB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личность в соответствии с законодательством Российской Федерации;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45692EA1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представителя заявителя);</w:t>
      </w:r>
    </w:p>
    <w:p w14:paraId="6F2EAFB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D185938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распечатывает результат предоставления государственной (муниципальной)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 в виде экземпляра электронного документа на бумажном носителе и заверяет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его с использованием печати многофункционального центра (в предусмотренных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 случаях – печати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изображением Государственного герба Российской Федерации);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5A23B3DA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использованием печати многофункционального центра (в предусмотренных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 случаях – печати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изображением Государственного герба Российской Федерации);</w:t>
      </w:r>
    </w:p>
    <w:p w14:paraId="26B78B70" w14:textId="77777777" w:rsidR="00EF587C" w:rsidRDefault="00EF587C" w:rsidP="00EF587C">
      <w:pPr>
        <w:spacing w:after="0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выдает документы заявителю, при необходимости запрашивает у заявителя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подписи за каждый выданный документ;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14:paraId="6A6D07F9" w14:textId="77777777" w:rsidR="00EF587C" w:rsidRPr="0098033E" w:rsidRDefault="00EF587C" w:rsidP="00EF587C">
      <w:pPr>
        <w:spacing w:after="0"/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803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предоставленных услуг многофункциональным центром.</w:t>
      </w:r>
    </w:p>
    <w:p w14:paraId="73D7D5D0" w14:textId="77777777" w:rsidR="00EF587C" w:rsidRDefault="00EF587C" w:rsidP="00EF587C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A327E28" w14:textId="77777777" w:rsidR="00EF587C" w:rsidRDefault="00EF587C" w:rsidP="00EF587C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E1E8618" w14:textId="77777777" w:rsidR="00EF587C" w:rsidRDefault="00EF587C" w:rsidP="00EF587C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40B1E16" w14:textId="77777777" w:rsidR="00EF587C" w:rsidRDefault="00EF587C" w:rsidP="00EF587C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98E03E4" w14:textId="77777777" w:rsidR="00EF587C" w:rsidRDefault="00EF587C" w:rsidP="00EF587C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075763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1</w:t>
      </w:r>
      <w:r w:rsidRPr="00075763">
        <w:rPr>
          <w:rFonts w:ascii="TimesNewRomanPSMT" w:hAnsi="TimesNewRomanPSMT"/>
          <w:color w:val="000000"/>
          <w:sz w:val="28"/>
          <w:szCs w:val="28"/>
        </w:rPr>
        <w:br/>
        <w:t>к Административному регламенту</w:t>
      </w:r>
      <w:r w:rsidRPr="00075763">
        <w:rPr>
          <w:rFonts w:ascii="TimesNewRomanPSMT" w:hAnsi="TimesNewRomanPSMT"/>
          <w:color w:val="000000"/>
          <w:sz w:val="28"/>
          <w:szCs w:val="28"/>
        </w:rPr>
        <w:br/>
        <w:t>по предоставлению государственной</w:t>
      </w:r>
      <w:r w:rsidRPr="00075763">
        <w:rPr>
          <w:rFonts w:ascii="TimesNewRomanPSMT" w:hAnsi="TimesNewRomanPSMT"/>
          <w:color w:val="000000"/>
          <w:sz w:val="28"/>
          <w:szCs w:val="28"/>
        </w:rPr>
        <w:br/>
        <w:t>(муниципальной) услуги</w:t>
      </w:r>
      <w:r w:rsidRPr="00075763">
        <w:rPr>
          <w:rFonts w:ascii="TimesNewRomanPSMT" w:hAnsi="TimesNewRomanPSMT"/>
          <w:color w:val="000000"/>
          <w:sz w:val="28"/>
          <w:szCs w:val="28"/>
        </w:rPr>
        <w:br/>
        <w:t>«Утверждение схемы расположения</w:t>
      </w:r>
      <w:r w:rsidRPr="00075763">
        <w:rPr>
          <w:rFonts w:ascii="TimesNewRomanPSMT" w:hAnsi="TimesNewRomanPSMT"/>
          <w:color w:val="000000"/>
          <w:sz w:val="28"/>
          <w:szCs w:val="28"/>
        </w:rPr>
        <w:br/>
        <w:t>земельного участка или земельных участков</w:t>
      </w:r>
      <w:r w:rsidRPr="00075763">
        <w:rPr>
          <w:rFonts w:ascii="TimesNewRomanPSMT" w:hAnsi="TimesNewRomanPSMT"/>
          <w:color w:val="000000"/>
          <w:sz w:val="28"/>
          <w:szCs w:val="28"/>
        </w:rPr>
        <w:br/>
        <w:t>на кадастровом плане территории»</w:t>
      </w:r>
    </w:p>
    <w:p w14:paraId="483809C2" w14:textId="77777777" w:rsidR="00EF587C" w:rsidRDefault="00EF587C" w:rsidP="00EF587C">
      <w:pPr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075763">
        <w:rPr>
          <w:rFonts w:ascii="TimesNewRomanPS-BoldMT" w:hAnsi="TimesNewRomanPS-BoldMT"/>
          <w:b/>
          <w:bCs/>
          <w:sz w:val="28"/>
          <w:szCs w:val="28"/>
        </w:rPr>
        <w:t>Форма решения об утверждении схемы расположения земельного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075763">
        <w:rPr>
          <w:rFonts w:ascii="TimesNewRomanPS-BoldMT" w:hAnsi="TimesNewRomanPS-BoldMT"/>
          <w:b/>
          <w:bCs/>
          <w:sz w:val="28"/>
          <w:szCs w:val="28"/>
        </w:rPr>
        <w:t>участка</w:t>
      </w:r>
    </w:p>
    <w:p w14:paraId="28DB3FB4" w14:textId="77777777" w:rsidR="00EF587C" w:rsidRDefault="00EF587C" w:rsidP="00EF587C">
      <w:pPr>
        <w:spacing w:after="0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>__________________________________________________________________</w:t>
      </w:r>
    </w:p>
    <w:p w14:paraId="7E27A943" w14:textId="77777777" w:rsidR="00EF587C" w:rsidRDefault="00EF587C" w:rsidP="00EF587C">
      <w:pPr>
        <w:spacing w:after="0"/>
        <w:jc w:val="center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NewRomanPS-BoldMT" w:hAnsi="TimesNewRomanPS-BoldMT"/>
          <w:sz w:val="28"/>
          <w:szCs w:val="28"/>
        </w:rPr>
        <w:t xml:space="preserve"> </w:t>
      </w:r>
      <w:r w:rsidRPr="00075763">
        <w:rPr>
          <w:rFonts w:ascii="TimesNewRomanPS-BoldMT" w:hAnsi="TimesNewRomanPS-BoldMT"/>
          <w:sz w:val="28"/>
          <w:szCs w:val="28"/>
        </w:rPr>
        <w:t>самоуправления)</w:t>
      </w:r>
    </w:p>
    <w:p w14:paraId="52957D7A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4BFBA130" w14:textId="77777777" w:rsidR="00EF587C" w:rsidRPr="00075763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Кому:</w:t>
      </w:r>
    </w:p>
    <w:p w14:paraId="0F638F8C" w14:textId="77777777" w:rsidR="00EF587C" w:rsidRPr="00075763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___________</w:t>
      </w:r>
      <w:r>
        <w:rPr>
          <w:rFonts w:ascii="TimesNewRomanPS-BoldMT" w:hAnsi="TimesNewRomanPS-BoldMT"/>
          <w:sz w:val="28"/>
          <w:szCs w:val="28"/>
        </w:rPr>
        <w:t>___________</w:t>
      </w:r>
    </w:p>
    <w:p w14:paraId="7986B0EB" w14:textId="77777777" w:rsidR="00EF587C" w:rsidRPr="00075763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Контактные данные:</w:t>
      </w:r>
    </w:p>
    <w:p w14:paraId="3F3E1704" w14:textId="77777777" w:rsidR="00EF587C" w:rsidRPr="00075763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___________</w:t>
      </w:r>
      <w:r>
        <w:rPr>
          <w:rFonts w:ascii="TimesNewRomanPS-BoldMT" w:hAnsi="TimesNewRomanPS-BoldMT"/>
          <w:sz w:val="28"/>
          <w:szCs w:val="28"/>
        </w:rPr>
        <w:t>___________</w:t>
      </w:r>
    </w:p>
    <w:p w14:paraId="4C05C0CE" w14:textId="77777777" w:rsidR="00EF587C" w:rsidRPr="00075763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/Представитель:</w:t>
      </w:r>
    </w:p>
    <w:p w14:paraId="13C27C33" w14:textId="77777777" w:rsidR="00EF587C" w:rsidRPr="00075763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___________</w:t>
      </w:r>
      <w:r>
        <w:rPr>
          <w:rFonts w:ascii="TimesNewRomanPS-BoldMT" w:hAnsi="TimesNewRomanPS-BoldMT"/>
          <w:sz w:val="28"/>
          <w:szCs w:val="28"/>
        </w:rPr>
        <w:t>___________</w:t>
      </w:r>
    </w:p>
    <w:p w14:paraId="27237071" w14:textId="77777777" w:rsidR="00EF587C" w:rsidRPr="00075763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Контактные данные представителя:</w:t>
      </w:r>
    </w:p>
    <w:p w14:paraId="159D7692" w14:textId="77777777" w:rsidR="00EF587C" w:rsidRDefault="00EF587C" w:rsidP="00EF587C">
      <w:pPr>
        <w:tabs>
          <w:tab w:val="left" w:pos="6015"/>
        </w:tabs>
        <w:spacing w:after="0"/>
        <w:ind w:left="6237"/>
        <w:jc w:val="both"/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>___________</w:t>
      </w:r>
      <w:r>
        <w:rPr>
          <w:rFonts w:ascii="TimesNewRomanPS-BoldMT" w:hAnsi="TimesNewRomanPS-BoldMT"/>
          <w:sz w:val="28"/>
          <w:szCs w:val="28"/>
        </w:rPr>
        <w:t>___________</w:t>
      </w:r>
    </w:p>
    <w:p w14:paraId="54DA7882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5C4DF947" w14:textId="77777777" w:rsidR="00EF587C" w:rsidRPr="00075763" w:rsidRDefault="00EF587C" w:rsidP="00EF587C">
      <w:pPr>
        <w:tabs>
          <w:tab w:val="left" w:pos="3135"/>
        </w:tabs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ab/>
      </w:r>
      <w:r w:rsidRPr="00075763">
        <w:rPr>
          <w:rFonts w:ascii="TimesNewRomanPS-BoldMT" w:hAnsi="TimesNewRomanPS-BoldMT"/>
          <w:sz w:val="28"/>
          <w:szCs w:val="28"/>
        </w:rPr>
        <w:t>РЕШЕНИЕ</w:t>
      </w:r>
    </w:p>
    <w:p w14:paraId="366101C5" w14:textId="77777777" w:rsidR="00EF587C" w:rsidRPr="00075763" w:rsidRDefault="00EF587C" w:rsidP="00EF587C">
      <w:pPr>
        <w:tabs>
          <w:tab w:val="left" w:pos="3135"/>
        </w:tabs>
        <w:rPr>
          <w:rFonts w:ascii="TimesNewRomanPS-BoldMT" w:hAnsi="TimesNewRomanPS-BoldMT"/>
          <w:sz w:val="28"/>
          <w:szCs w:val="28"/>
        </w:rPr>
      </w:pPr>
      <w:r w:rsidRPr="00075763">
        <w:rPr>
          <w:rFonts w:ascii="TimesNewRomanPS-BoldMT" w:hAnsi="TimesNewRomanPS-BoldMT"/>
          <w:sz w:val="28"/>
          <w:szCs w:val="28"/>
        </w:rPr>
        <w:t xml:space="preserve">От </w:t>
      </w:r>
      <w:r>
        <w:rPr>
          <w:rFonts w:ascii="TimesNewRomanPS-BoldMT" w:hAnsi="TimesNewRomanPS-BoldMT"/>
          <w:sz w:val="28"/>
          <w:szCs w:val="28"/>
        </w:rPr>
        <w:t>______________________________</w:t>
      </w:r>
      <w:r w:rsidRPr="00075763">
        <w:rPr>
          <w:rFonts w:ascii="TimesNewRomanPS-BoldMT" w:hAnsi="TimesNewRomanPS-BoldMT"/>
          <w:sz w:val="28"/>
          <w:szCs w:val="28"/>
        </w:rPr>
        <w:t>№</w:t>
      </w:r>
      <w:r>
        <w:rPr>
          <w:rFonts w:ascii="TimesNewRomanPS-BoldMT" w:hAnsi="TimesNewRomanPS-BoldMT"/>
          <w:sz w:val="28"/>
          <w:szCs w:val="28"/>
        </w:rPr>
        <w:t>________________________________</w:t>
      </w:r>
    </w:p>
    <w:p w14:paraId="428DA866" w14:textId="77777777" w:rsidR="00EF587C" w:rsidRDefault="00EF587C" w:rsidP="00EF587C">
      <w:pPr>
        <w:tabs>
          <w:tab w:val="left" w:pos="3135"/>
        </w:tabs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075763">
        <w:rPr>
          <w:rFonts w:ascii="TimesNewRomanPS-BoldMT" w:hAnsi="TimesNewRomanPS-BoldMT"/>
          <w:b/>
          <w:bCs/>
          <w:sz w:val="28"/>
          <w:szCs w:val="28"/>
        </w:rPr>
        <w:t>Об утверждении схемы расположения земельного участка (земельных участков) на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075763">
        <w:rPr>
          <w:rFonts w:ascii="TimesNewRomanPS-BoldMT" w:hAnsi="TimesNewRomanPS-BoldMT"/>
          <w:b/>
          <w:bCs/>
          <w:sz w:val="28"/>
          <w:szCs w:val="28"/>
        </w:rPr>
        <w:t>кадастровом плане территории</w:t>
      </w:r>
    </w:p>
    <w:p w14:paraId="4F8235FC" w14:textId="77777777" w:rsidR="00EF587C" w:rsidRDefault="00EF587C" w:rsidP="00EF587C">
      <w:pPr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75763">
        <w:rPr>
          <w:rFonts w:ascii="TimesNewRomanPSMT" w:hAnsi="TimesNewRomanPSMT"/>
          <w:color w:val="000000"/>
          <w:sz w:val="26"/>
          <w:szCs w:val="26"/>
        </w:rPr>
        <w:t>Рассмотрев заявление от ___________№ ___________ (Заявитель: ___________) и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приложенные к нему документы для утверждения схемы расположения земельного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участка (земельных участков) на кадастровом плане территории, в соответствии со ст.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11.10 Земельного кодекса Российской Федерации, принято РЕШЕНИЕ: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515DD1B9" w14:textId="77777777" w:rsidR="00EF587C" w:rsidRDefault="00EF587C" w:rsidP="00EF587C">
      <w:pPr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75763">
        <w:rPr>
          <w:rFonts w:ascii="TimesNewRomanPSMT" w:hAnsi="TimesNewRomanPSMT"/>
          <w:color w:val="000000"/>
          <w:sz w:val="26"/>
          <w:szCs w:val="26"/>
        </w:rPr>
        <w:t>1. Утвердить схему расположения земельного участка (земельных участков) на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кадастровом плане территории, площадью ___________ в территориальной зоне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___________/с видом разрешенного использования ___________из категории земель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___________, расположенных по адресу ___________, образованных из земельного участка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с кадастровым номером (земельных участков с кадастровыми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номерами)___________путем __________.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1743837F" w14:textId="77777777" w:rsidR="00EF587C" w:rsidRDefault="00EF587C" w:rsidP="00EF587C">
      <w:pPr>
        <w:spacing w:after="0"/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75763">
        <w:rPr>
          <w:rFonts w:ascii="TimesNewRomanPSMT" w:hAnsi="TimesNewRomanPSMT"/>
          <w:color w:val="000000"/>
          <w:sz w:val="26"/>
          <w:szCs w:val="26"/>
        </w:rPr>
        <w:lastRenderedPageBreak/>
        <w:t>2. Заявитель (</w:t>
      </w:r>
      <w:r w:rsidRPr="00075763">
        <w:rPr>
          <w:rFonts w:ascii="TimesNewRomanPS-ItalicMT" w:hAnsi="TimesNewRomanPS-ItalicMT"/>
          <w:i/>
          <w:iCs/>
          <w:color w:val="000000"/>
          <w:sz w:val="26"/>
          <w:szCs w:val="26"/>
        </w:rPr>
        <w:t>указать ФИО, паспортные данные (для физического лица),</w:t>
      </w:r>
      <w:r w:rsidRPr="003D715A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</w:t>
      </w:r>
      <w:r w:rsidRPr="00075763">
        <w:rPr>
          <w:rFonts w:ascii="TimesNewRomanPS-ItalicMT" w:hAnsi="TimesNewRomanPS-ItalicMT"/>
          <w:i/>
          <w:iCs/>
          <w:color w:val="000000"/>
          <w:sz w:val="26"/>
          <w:szCs w:val="26"/>
        </w:rPr>
        <w:t>наименование, ОГРН (для юридического лица)</w:t>
      </w:r>
      <w:r w:rsidRPr="00075763">
        <w:rPr>
          <w:rFonts w:ascii="TimesNewRomanPSMT" w:hAnsi="TimesNewRomanPSMT"/>
          <w:color w:val="000000"/>
          <w:sz w:val="26"/>
          <w:szCs w:val="26"/>
        </w:rPr>
        <w:t>) имеет право на обращение без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доверенности с заявлением о государственном кадастровом учете образуемого земельного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участка и о государственной регистрации права собственности Российской Федерации,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75763">
        <w:rPr>
          <w:rFonts w:ascii="TimesNewRomanPSMT" w:hAnsi="TimesNewRomanPSMT"/>
          <w:color w:val="000000"/>
          <w:sz w:val="26"/>
          <w:szCs w:val="26"/>
        </w:rPr>
        <w:t>права собственности субъекта Российской Федерации (права муниципальной</w:t>
      </w:r>
      <w:r w:rsidRPr="003D715A">
        <w:rPr>
          <w:rFonts w:ascii="TimesNewRomanPSMT" w:hAnsi="TimesNewRomanPSMT"/>
          <w:color w:val="000000"/>
          <w:sz w:val="26"/>
          <w:szCs w:val="26"/>
        </w:rPr>
        <w:t xml:space="preserve"> собственности) на образуемый земельный участок (образуемые земельные участки), указанные в пункте 1 настоящего решения.</w:t>
      </w:r>
    </w:p>
    <w:p w14:paraId="14185816" w14:textId="77777777" w:rsidR="00EF587C" w:rsidRDefault="00EF587C" w:rsidP="00EF587C">
      <w:pPr>
        <w:spacing w:after="0"/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D715A">
        <w:rPr>
          <w:rFonts w:ascii="TimesNewRomanPSMT" w:hAnsi="TimesNewRomanPSMT"/>
          <w:color w:val="000000"/>
          <w:sz w:val="26"/>
          <w:szCs w:val="26"/>
        </w:rPr>
        <w:t>3. Срок действия настоящего решения составляет два года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04F7F945" w14:textId="77777777" w:rsidR="00EF587C" w:rsidRDefault="00EF587C" w:rsidP="00EF587C">
      <w:pP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3822852A" w14:textId="77777777" w:rsidR="00EF587C" w:rsidRDefault="00EF587C" w:rsidP="00EF587C">
      <w:pP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1F5B5F79" w14:textId="77777777" w:rsidR="00EF587C" w:rsidRDefault="00EF587C" w:rsidP="00EF587C">
      <w:pP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F6A55D0" w14:textId="77777777" w:rsidR="00EF587C" w:rsidRDefault="00EF587C" w:rsidP="00EF587C">
      <w:pPr>
        <w:rPr>
          <w:rFonts w:ascii="TimesNewRomanPSMT" w:hAnsi="TimesNewRomanPSMT"/>
          <w:color w:val="000000"/>
          <w:sz w:val="26"/>
          <w:szCs w:val="26"/>
        </w:rPr>
      </w:pPr>
      <w:r w:rsidRPr="003D715A">
        <w:rPr>
          <w:rFonts w:ascii="TimesNewRomanPSMT" w:hAnsi="TimesNewRomanPSMT"/>
          <w:color w:val="000000"/>
          <w:sz w:val="26"/>
          <w:szCs w:val="26"/>
        </w:rPr>
        <w:t xml:space="preserve">Должность уполномоченного лица </w:t>
      </w: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  <w:t xml:space="preserve">   </w:t>
      </w:r>
      <w:r w:rsidRPr="003D715A">
        <w:rPr>
          <w:rFonts w:ascii="TimesNewRomanPSMT" w:hAnsi="TimesNewRomanPSMT"/>
          <w:color w:val="000000"/>
          <w:sz w:val="26"/>
          <w:szCs w:val="26"/>
        </w:rPr>
        <w:t>Ф.И.О. уполномоченного лица</w:t>
      </w:r>
    </w:p>
    <w:p w14:paraId="7D6AD085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05CE74DB" w14:textId="77777777" w:rsidR="00EF587C" w:rsidRDefault="00EF587C" w:rsidP="00EF587C">
      <w:pPr>
        <w:rPr>
          <w:rFonts w:ascii="TimesNewRomanPSMT" w:hAnsi="TimesNewRomanPSMT"/>
          <w:color w:val="000000"/>
          <w:sz w:val="26"/>
          <w:szCs w:val="26"/>
        </w:rPr>
      </w:pPr>
    </w:p>
    <w:p w14:paraId="5C65B6D2" w14:textId="77777777" w:rsidR="00EF587C" w:rsidRDefault="00EF587C" w:rsidP="00EF587C">
      <w:pPr>
        <w:tabs>
          <w:tab w:val="left" w:pos="6675"/>
        </w:tabs>
        <w:spacing w:after="0"/>
        <w:jc w:val="both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ab/>
      </w:r>
      <w:r w:rsidRPr="003D715A">
        <w:rPr>
          <w:rFonts w:ascii="TimesNewRomanPS-BoldMT" w:hAnsi="TimesNewRomanPS-BoldMT"/>
          <w:sz w:val="28"/>
          <w:szCs w:val="28"/>
        </w:rPr>
        <w:t>Электронная</w:t>
      </w:r>
      <w:r>
        <w:rPr>
          <w:rFonts w:ascii="TimesNewRomanPS-BoldMT" w:hAnsi="TimesNewRomanPS-BoldMT"/>
          <w:sz w:val="28"/>
          <w:szCs w:val="28"/>
        </w:rPr>
        <w:t xml:space="preserve"> </w:t>
      </w:r>
    </w:p>
    <w:p w14:paraId="45237825" w14:textId="77777777" w:rsidR="00EF587C" w:rsidRDefault="00EF587C" w:rsidP="00EF587C">
      <w:pPr>
        <w:tabs>
          <w:tab w:val="left" w:pos="6675"/>
        </w:tabs>
        <w:spacing w:after="0"/>
        <w:jc w:val="both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ab/>
      </w:r>
      <w:r w:rsidRPr="003D715A">
        <w:rPr>
          <w:rFonts w:ascii="TimesNewRomanPS-BoldMT" w:hAnsi="TimesNewRomanPS-BoldMT"/>
          <w:sz w:val="28"/>
          <w:szCs w:val="28"/>
        </w:rPr>
        <w:t>подпис</w:t>
      </w:r>
      <w:r>
        <w:rPr>
          <w:rFonts w:ascii="TimesNewRomanPS-BoldMT" w:hAnsi="TimesNewRomanPS-BoldMT"/>
          <w:sz w:val="28"/>
          <w:szCs w:val="28"/>
        </w:rPr>
        <w:t>ь</w:t>
      </w:r>
    </w:p>
    <w:p w14:paraId="7CC505D2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2D7D3616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790B9F1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463A251F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FAEF68B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6351BFF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2E7FD5E3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793D2D8B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B0923A9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8A9CF1A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557B07F0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BEC66D0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7313797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62E89C6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22685CAE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18B83A55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EA28E6A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D3E79E8" w14:textId="77777777" w:rsidR="00EF587C" w:rsidRDefault="00EF587C" w:rsidP="00EF587C">
      <w:pPr>
        <w:tabs>
          <w:tab w:val="left" w:pos="6450"/>
        </w:tabs>
        <w:jc w:val="right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lastRenderedPageBreak/>
        <w:tab/>
      </w:r>
      <w:r w:rsidRPr="003D715A">
        <w:rPr>
          <w:rFonts w:ascii="TimesNewRomanPS-BoldMT" w:hAnsi="TimesNewRomanPS-BoldMT"/>
          <w:sz w:val="28"/>
          <w:szCs w:val="28"/>
        </w:rPr>
        <w:t>Приложение № 2</w:t>
      </w:r>
      <w:r w:rsidRPr="003D715A">
        <w:rPr>
          <w:rFonts w:ascii="TimesNewRomanPS-BoldMT" w:hAnsi="TimesNewRomanPS-BoldMT"/>
          <w:sz w:val="28"/>
          <w:szCs w:val="28"/>
        </w:rPr>
        <w:br/>
        <w:t>к Административному регламенту</w:t>
      </w:r>
      <w:r w:rsidRPr="003D715A">
        <w:rPr>
          <w:rFonts w:ascii="TimesNewRomanPS-BoldMT" w:hAnsi="TimesNewRomanPS-BoldMT"/>
          <w:sz w:val="28"/>
          <w:szCs w:val="28"/>
        </w:rPr>
        <w:br/>
        <w:t>по предоставлению государственной</w:t>
      </w:r>
      <w:r w:rsidRPr="003D715A">
        <w:rPr>
          <w:rFonts w:ascii="TimesNewRomanPS-BoldMT" w:hAnsi="TimesNewRomanPS-BoldMT"/>
          <w:sz w:val="28"/>
          <w:szCs w:val="28"/>
        </w:rPr>
        <w:br/>
        <w:t>(муниципальной) услуги</w:t>
      </w:r>
      <w:r w:rsidRPr="003D715A">
        <w:rPr>
          <w:rFonts w:ascii="TimesNewRomanPS-BoldMT" w:hAnsi="TimesNewRomanPS-BoldMT"/>
          <w:sz w:val="28"/>
          <w:szCs w:val="28"/>
        </w:rPr>
        <w:br/>
        <w:t>« Утверждение схемы расположения</w:t>
      </w:r>
      <w:r w:rsidRPr="003D715A">
        <w:rPr>
          <w:rFonts w:ascii="TimesNewRomanPS-BoldMT" w:hAnsi="TimesNewRomanPS-BoldMT"/>
          <w:sz w:val="28"/>
          <w:szCs w:val="28"/>
        </w:rPr>
        <w:br/>
        <w:t>земельного участка или земельных участков</w:t>
      </w:r>
      <w:r w:rsidRPr="003D715A">
        <w:rPr>
          <w:rFonts w:ascii="TimesNewRomanPS-BoldMT" w:hAnsi="TimesNewRomanPS-BoldMT"/>
          <w:sz w:val="28"/>
          <w:szCs w:val="28"/>
        </w:rPr>
        <w:br/>
        <w:t>на кадастровом плане территории»</w:t>
      </w:r>
      <w:r w:rsidRPr="003D715A">
        <w:rPr>
          <w:rFonts w:ascii="TimesNewRomanPS-BoldMT" w:hAnsi="TimesNewRomanPS-BoldMT"/>
          <w:sz w:val="28"/>
          <w:szCs w:val="28"/>
        </w:rPr>
        <w:br/>
      </w:r>
    </w:p>
    <w:p w14:paraId="10D7ADCC" w14:textId="77777777" w:rsidR="00EF587C" w:rsidRDefault="00EF587C" w:rsidP="00EF587C">
      <w:pPr>
        <w:tabs>
          <w:tab w:val="left" w:pos="6450"/>
        </w:tabs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3D715A">
        <w:rPr>
          <w:rFonts w:ascii="TimesNewRomanPS-BoldMT" w:hAnsi="TimesNewRomanPS-BoldMT"/>
          <w:b/>
          <w:bCs/>
          <w:sz w:val="28"/>
          <w:szCs w:val="28"/>
        </w:rPr>
        <w:t>Форма решения об отказе в утверждении схемы расположения земельного участка на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3D715A">
        <w:rPr>
          <w:rFonts w:ascii="TimesNewRomanPS-BoldMT" w:hAnsi="TimesNewRomanPS-BoldMT"/>
          <w:b/>
          <w:bCs/>
          <w:sz w:val="28"/>
          <w:szCs w:val="28"/>
        </w:rPr>
        <w:t>кадастровом плане территории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</w:p>
    <w:p w14:paraId="3D332FF8" w14:textId="77777777" w:rsidR="00EF587C" w:rsidRDefault="00EF587C" w:rsidP="00EF587C">
      <w:pPr>
        <w:tabs>
          <w:tab w:val="left" w:pos="6450"/>
        </w:tabs>
        <w:spacing w:after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__________________________________________________________________</w:t>
      </w:r>
    </w:p>
    <w:p w14:paraId="6FC41428" w14:textId="77777777" w:rsidR="00EF587C" w:rsidRDefault="00EF587C" w:rsidP="00EF587C">
      <w:pPr>
        <w:tabs>
          <w:tab w:val="left" w:pos="6450"/>
        </w:tabs>
        <w:spacing w:after="0"/>
        <w:jc w:val="center"/>
        <w:rPr>
          <w:rFonts w:ascii="TimesNewRomanPS-BoldMT" w:hAnsi="TimesNewRomanPS-BoldMT"/>
          <w:sz w:val="28"/>
          <w:szCs w:val="28"/>
        </w:rPr>
      </w:pPr>
      <w:r w:rsidRPr="003D715A">
        <w:rPr>
          <w:rFonts w:ascii="TimesNewRomanPS-BoldMT" w:hAnsi="TimesNewRomanPS-BoldMT"/>
          <w:sz w:val="28"/>
          <w:szCs w:val="2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NewRomanPS-BoldMT" w:hAnsi="TimesNewRomanPS-BoldMT"/>
          <w:sz w:val="28"/>
          <w:szCs w:val="28"/>
        </w:rPr>
        <w:t xml:space="preserve"> </w:t>
      </w:r>
      <w:r w:rsidRPr="003D715A">
        <w:rPr>
          <w:rFonts w:ascii="TimesNewRomanPS-BoldMT" w:hAnsi="TimesNewRomanPS-BoldMT"/>
          <w:sz w:val="28"/>
          <w:szCs w:val="28"/>
        </w:rPr>
        <w:t>самоуправления)</w:t>
      </w:r>
    </w:p>
    <w:p w14:paraId="50464548" w14:textId="77777777" w:rsidR="00EF587C" w:rsidRPr="003D715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2DCB3A6" w14:textId="77777777" w:rsidR="00EF587C" w:rsidRPr="000F71F2" w:rsidRDefault="00EF587C" w:rsidP="00EF587C">
      <w:pPr>
        <w:tabs>
          <w:tab w:val="left" w:pos="5910"/>
        </w:tabs>
        <w:spacing w:after="0"/>
        <w:jc w:val="both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ab/>
      </w:r>
      <w:r w:rsidRPr="000F71F2">
        <w:rPr>
          <w:rFonts w:ascii="TimesNewRomanPS-BoldMT" w:hAnsi="TimesNewRomanPS-BoldMT"/>
          <w:sz w:val="28"/>
          <w:szCs w:val="28"/>
        </w:rPr>
        <w:t>Кому:</w:t>
      </w:r>
    </w:p>
    <w:p w14:paraId="57E4AEA3" w14:textId="77777777" w:rsidR="00EF587C" w:rsidRPr="000F71F2" w:rsidRDefault="00EF587C" w:rsidP="00EF587C">
      <w:pPr>
        <w:tabs>
          <w:tab w:val="left" w:pos="5910"/>
        </w:tabs>
        <w:spacing w:after="0"/>
        <w:ind w:left="5910"/>
        <w:jc w:val="both"/>
        <w:rPr>
          <w:rFonts w:ascii="TimesNewRomanPS-BoldMT" w:hAnsi="TimesNewRomanPS-BoldMT"/>
          <w:sz w:val="28"/>
          <w:szCs w:val="28"/>
        </w:rPr>
      </w:pPr>
      <w:r w:rsidRPr="000F71F2">
        <w:rPr>
          <w:rFonts w:ascii="TimesNewRomanPS-BoldMT" w:hAnsi="TimesNewRomanPS-BoldMT"/>
          <w:sz w:val="28"/>
          <w:szCs w:val="28"/>
        </w:rPr>
        <w:t>___________</w:t>
      </w:r>
      <w:r>
        <w:rPr>
          <w:rFonts w:ascii="TimesNewRomanPS-BoldMT" w:hAnsi="TimesNewRomanPS-BoldMT"/>
          <w:sz w:val="28"/>
          <w:szCs w:val="28"/>
        </w:rPr>
        <w:t>_____________</w:t>
      </w:r>
    </w:p>
    <w:p w14:paraId="7B0C7A0E" w14:textId="77777777" w:rsidR="00EF587C" w:rsidRPr="000F71F2" w:rsidRDefault="00EF587C" w:rsidP="00EF587C">
      <w:pPr>
        <w:tabs>
          <w:tab w:val="left" w:pos="5910"/>
        </w:tabs>
        <w:spacing w:after="0"/>
        <w:ind w:left="5910"/>
        <w:jc w:val="both"/>
        <w:rPr>
          <w:rFonts w:ascii="TimesNewRomanPS-BoldMT" w:hAnsi="TimesNewRomanPS-BoldMT"/>
          <w:sz w:val="28"/>
          <w:szCs w:val="28"/>
        </w:rPr>
      </w:pPr>
      <w:r w:rsidRPr="000F71F2">
        <w:rPr>
          <w:rFonts w:ascii="TimesNewRomanPS-BoldMT" w:hAnsi="TimesNewRomanPS-BoldMT"/>
          <w:sz w:val="28"/>
          <w:szCs w:val="28"/>
        </w:rPr>
        <w:t>Контактные данные:</w:t>
      </w:r>
    </w:p>
    <w:p w14:paraId="28B358EF" w14:textId="77777777" w:rsidR="00EF587C" w:rsidRPr="000F71F2" w:rsidRDefault="00EF587C" w:rsidP="00EF587C">
      <w:pPr>
        <w:tabs>
          <w:tab w:val="left" w:pos="5910"/>
        </w:tabs>
        <w:spacing w:after="0"/>
        <w:ind w:left="5910"/>
        <w:jc w:val="both"/>
        <w:rPr>
          <w:rFonts w:ascii="TimesNewRomanPS-BoldMT" w:hAnsi="TimesNewRomanPS-BoldMT"/>
          <w:sz w:val="28"/>
          <w:szCs w:val="28"/>
        </w:rPr>
      </w:pPr>
      <w:r w:rsidRPr="000F71F2">
        <w:rPr>
          <w:rFonts w:ascii="TimesNewRomanPS-BoldMT" w:hAnsi="TimesNewRomanPS-BoldMT"/>
          <w:sz w:val="28"/>
          <w:szCs w:val="28"/>
        </w:rPr>
        <w:t>___________</w:t>
      </w:r>
      <w:r>
        <w:rPr>
          <w:rFonts w:ascii="TimesNewRomanPS-BoldMT" w:hAnsi="TimesNewRomanPS-BoldMT"/>
          <w:sz w:val="28"/>
          <w:szCs w:val="28"/>
        </w:rPr>
        <w:t>_____________</w:t>
      </w:r>
    </w:p>
    <w:p w14:paraId="03678765" w14:textId="77777777" w:rsidR="00EF587C" w:rsidRPr="000F71F2" w:rsidRDefault="00EF587C" w:rsidP="00EF587C">
      <w:pPr>
        <w:tabs>
          <w:tab w:val="left" w:pos="5910"/>
        </w:tabs>
        <w:spacing w:after="0"/>
        <w:ind w:left="5910"/>
        <w:jc w:val="both"/>
        <w:rPr>
          <w:rFonts w:ascii="TimesNewRomanPS-BoldMT" w:hAnsi="TimesNewRomanPS-BoldMT"/>
          <w:sz w:val="28"/>
          <w:szCs w:val="28"/>
        </w:rPr>
      </w:pPr>
      <w:r w:rsidRPr="000F71F2">
        <w:rPr>
          <w:rFonts w:ascii="TimesNewRomanPS-BoldMT" w:hAnsi="TimesNewRomanPS-BoldMT"/>
          <w:sz w:val="28"/>
          <w:szCs w:val="28"/>
        </w:rPr>
        <w:t>/Представитель:</w:t>
      </w:r>
    </w:p>
    <w:p w14:paraId="35C1D481" w14:textId="77777777" w:rsidR="00EF587C" w:rsidRPr="000F71F2" w:rsidRDefault="00EF587C" w:rsidP="00EF587C">
      <w:pPr>
        <w:tabs>
          <w:tab w:val="left" w:pos="5910"/>
        </w:tabs>
        <w:spacing w:after="0"/>
        <w:ind w:left="5910"/>
        <w:jc w:val="both"/>
        <w:rPr>
          <w:rFonts w:ascii="TimesNewRomanPS-BoldMT" w:hAnsi="TimesNewRomanPS-BoldMT"/>
          <w:sz w:val="28"/>
          <w:szCs w:val="28"/>
        </w:rPr>
      </w:pPr>
      <w:r w:rsidRPr="000F71F2">
        <w:rPr>
          <w:rFonts w:ascii="TimesNewRomanPS-BoldMT" w:hAnsi="TimesNewRomanPS-BoldMT"/>
          <w:sz w:val="28"/>
          <w:szCs w:val="28"/>
        </w:rPr>
        <w:t>___________</w:t>
      </w:r>
      <w:r>
        <w:rPr>
          <w:rFonts w:ascii="TimesNewRomanPS-BoldMT" w:hAnsi="TimesNewRomanPS-BoldMT"/>
          <w:sz w:val="28"/>
          <w:szCs w:val="28"/>
        </w:rPr>
        <w:t>_____________</w:t>
      </w:r>
    </w:p>
    <w:p w14:paraId="68023626" w14:textId="77777777" w:rsidR="00EF587C" w:rsidRDefault="00EF587C" w:rsidP="00EF587C">
      <w:pPr>
        <w:tabs>
          <w:tab w:val="left" w:pos="5910"/>
        </w:tabs>
        <w:spacing w:after="0"/>
        <w:ind w:left="5910"/>
        <w:jc w:val="both"/>
        <w:rPr>
          <w:rFonts w:ascii="TimesNewRomanPS-BoldMT" w:hAnsi="TimesNewRomanPS-BoldMT"/>
          <w:sz w:val="28"/>
          <w:szCs w:val="28"/>
        </w:rPr>
      </w:pPr>
      <w:r w:rsidRPr="000F71F2">
        <w:rPr>
          <w:rFonts w:ascii="TimesNewRomanPS-BoldMT" w:hAnsi="TimesNewRomanPS-BoldMT"/>
          <w:sz w:val="28"/>
          <w:szCs w:val="28"/>
        </w:rPr>
        <w:t>Контактные данные представителя:</w:t>
      </w:r>
    </w:p>
    <w:p w14:paraId="37E42F1D" w14:textId="77777777" w:rsidR="00EF587C" w:rsidRDefault="00EF587C" w:rsidP="00EF587C">
      <w:pPr>
        <w:tabs>
          <w:tab w:val="left" w:pos="5910"/>
        </w:tabs>
        <w:spacing w:after="0"/>
        <w:ind w:left="5910"/>
        <w:jc w:val="both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>________________________</w:t>
      </w:r>
    </w:p>
    <w:p w14:paraId="47F0472C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7E74271" w14:textId="77777777" w:rsidR="00EF587C" w:rsidRDefault="00EF587C" w:rsidP="00EF587C">
      <w:pPr>
        <w:tabs>
          <w:tab w:val="left" w:pos="3180"/>
        </w:tabs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0F71F2">
        <w:rPr>
          <w:rFonts w:ascii="TimesNewRomanPS-BoldMT" w:hAnsi="TimesNewRomanPS-BoldMT"/>
          <w:b/>
          <w:bCs/>
          <w:color w:val="000000"/>
          <w:sz w:val="26"/>
          <w:szCs w:val="26"/>
        </w:rPr>
        <w:t>Решение об отказе</w:t>
      </w:r>
    </w:p>
    <w:p w14:paraId="2DECD2A0" w14:textId="77777777" w:rsidR="00EF587C" w:rsidRDefault="00EF587C" w:rsidP="00EF587C">
      <w:pPr>
        <w:tabs>
          <w:tab w:val="left" w:pos="3180"/>
        </w:tabs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Pr="000F71F2">
        <w:rPr>
          <w:rFonts w:ascii="TimesNewRomanPS-BoldMT" w:hAnsi="TimesNewRomanPS-BoldMT"/>
          <w:b/>
          <w:bCs/>
          <w:color w:val="000000"/>
          <w:sz w:val="26"/>
          <w:szCs w:val="26"/>
        </w:rPr>
        <w:t>в утверждении схемы расположения земельного участка на кадастровом плане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Pr="000F71F2">
        <w:rPr>
          <w:rFonts w:ascii="TimesNewRomanPS-BoldMT" w:hAnsi="TimesNewRomanPS-BoldMT"/>
          <w:b/>
          <w:bCs/>
          <w:color w:val="000000"/>
          <w:sz w:val="26"/>
          <w:szCs w:val="26"/>
        </w:rPr>
        <w:t>территории</w:t>
      </w:r>
    </w:p>
    <w:p w14:paraId="71591B57" w14:textId="77777777" w:rsidR="00EF587C" w:rsidRDefault="00EF587C" w:rsidP="00EF587C">
      <w:pPr>
        <w:tabs>
          <w:tab w:val="left" w:pos="3180"/>
        </w:tabs>
        <w:jc w:val="center"/>
        <w:rPr>
          <w:rFonts w:ascii="TimesNewRomanPSMT" w:hAnsi="TimesNewRomanPSMT"/>
          <w:color w:val="000000"/>
          <w:sz w:val="24"/>
          <w:szCs w:val="24"/>
        </w:rPr>
      </w:pPr>
      <w:r w:rsidRPr="000F71F2">
        <w:rPr>
          <w:rFonts w:ascii="TimesNewRomanPSMT" w:hAnsi="TimesNewRomanPSMT"/>
          <w:color w:val="000000"/>
          <w:sz w:val="24"/>
          <w:szCs w:val="24"/>
        </w:rPr>
        <w:t xml:space="preserve">От </w:t>
      </w:r>
      <w:r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Pr="000F71F2">
        <w:rPr>
          <w:rFonts w:ascii="TimesNewRomanPSMT" w:hAnsi="TimesNewRomanPSMT"/>
          <w:color w:val="000000"/>
          <w:sz w:val="24"/>
          <w:szCs w:val="24"/>
        </w:rPr>
        <w:t>№</w:t>
      </w:r>
      <w:r>
        <w:rPr>
          <w:rFonts w:ascii="TimesNewRomanPSMT" w:hAnsi="TimesNewRomanPSMT"/>
          <w:color w:val="000000"/>
          <w:sz w:val="24"/>
          <w:szCs w:val="24"/>
        </w:rPr>
        <w:t xml:space="preserve"> ________________________</w:t>
      </w:r>
    </w:p>
    <w:p w14:paraId="027AC2EF" w14:textId="77777777" w:rsidR="00EF587C" w:rsidRDefault="00EF587C" w:rsidP="00EF587C">
      <w:pPr>
        <w:tabs>
          <w:tab w:val="left" w:pos="3180"/>
        </w:tabs>
        <w:ind w:firstLine="709"/>
        <w:rPr>
          <w:rFonts w:ascii="TimesNewRomanPSMT" w:hAnsi="TimesNewRomanPSMT"/>
          <w:color w:val="000000"/>
          <w:sz w:val="26"/>
          <w:szCs w:val="26"/>
        </w:rPr>
      </w:pPr>
      <w:r w:rsidRPr="000F71F2">
        <w:rPr>
          <w:rFonts w:ascii="TimesNewRomanPSMT" w:hAnsi="TimesNewRomanPSMT"/>
          <w:color w:val="000000"/>
          <w:sz w:val="26"/>
          <w:szCs w:val="26"/>
        </w:rPr>
        <w:t>Рассмотрев заявление от ___________</w:t>
      </w:r>
      <w:r>
        <w:rPr>
          <w:rFonts w:ascii="TimesNewRomanPSMT" w:hAnsi="TimesNewRomanPSMT"/>
          <w:color w:val="000000"/>
          <w:sz w:val="26"/>
          <w:szCs w:val="26"/>
        </w:rPr>
        <w:t>____________</w:t>
      </w:r>
      <w:r w:rsidRPr="000F71F2">
        <w:rPr>
          <w:rFonts w:ascii="TimesNewRomanPSMT" w:hAnsi="TimesNewRomanPSMT"/>
          <w:color w:val="000000"/>
          <w:sz w:val="26"/>
          <w:szCs w:val="26"/>
        </w:rPr>
        <w:t xml:space="preserve"> №_______</w:t>
      </w:r>
      <w:r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3A94F4B6" w14:textId="77777777" w:rsidR="00EF587C" w:rsidRDefault="00EF587C" w:rsidP="00EF587C">
      <w:pPr>
        <w:tabs>
          <w:tab w:val="left" w:pos="3180"/>
        </w:tabs>
        <w:rPr>
          <w:rFonts w:ascii="TimesNewRomanPSMT" w:hAnsi="TimesNewRomanPSMT"/>
          <w:color w:val="000000"/>
          <w:sz w:val="24"/>
          <w:szCs w:val="24"/>
        </w:rPr>
      </w:pPr>
      <w:r w:rsidRPr="000F71F2">
        <w:rPr>
          <w:rFonts w:ascii="TimesNewRomanPSMT" w:hAnsi="TimesNewRomanPSMT"/>
          <w:color w:val="000000"/>
          <w:sz w:val="26"/>
          <w:szCs w:val="26"/>
        </w:rPr>
        <w:t>(Заявитель: ___________) 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F71F2">
        <w:rPr>
          <w:rFonts w:ascii="TimesNewRomanPSMT" w:hAnsi="TimesNewRomanPSMT"/>
          <w:color w:val="000000"/>
          <w:sz w:val="26"/>
          <w:szCs w:val="26"/>
        </w:rPr>
        <w:t>приложенные к нему документы, в соответствии со статьями 11.10, 39.11</w:t>
      </w:r>
      <w:r w:rsidRPr="000F71F2">
        <w:rPr>
          <w:rFonts w:ascii="TimesNewRomanPSMT" w:hAnsi="TimesNewRomanPSMT"/>
          <w:color w:val="000000"/>
          <w:sz w:val="18"/>
          <w:szCs w:val="18"/>
        </w:rPr>
        <w:t xml:space="preserve">2 </w:t>
      </w:r>
      <w:r w:rsidRPr="000F71F2">
        <w:rPr>
          <w:rFonts w:ascii="TimesNewRomanPSMT" w:hAnsi="TimesNewRomanPSMT"/>
          <w:color w:val="000000"/>
          <w:sz w:val="26"/>
          <w:szCs w:val="26"/>
        </w:rPr>
        <w:t>Земельного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F71F2">
        <w:rPr>
          <w:rFonts w:ascii="TimesNewRomanPSMT" w:hAnsi="TimesNewRomanPSMT"/>
          <w:color w:val="000000"/>
          <w:sz w:val="26"/>
          <w:szCs w:val="26"/>
        </w:rPr>
        <w:t>кодекса Российской Федерации, ___________, в утверждении схемы расположения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F71F2">
        <w:rPr>
          <w:rFonts w:ascii="TimesNewRomanPSMT" w:hAnsi="TimesNewRomanPSMT"/>
          <w:color w:val="000000"/>
          <w:sz w:val="26"/>
          <w:szCs w:val="26"/>
        </w:rPr>
        <w:t>земельного участка на кадастровом плане территории отказано по основаниям: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F71F2">
        <w:rPr>
          <w:rFonts w:ascii="TimesNewRomanPSMT" w:hAnsi="TimesNewRomanPSMT"/>
          <w:color w:val="000000"/>
          <w:sz w:val="26"/>
          <w:szCs w:val="26"/>
        </w:rPr>
        <w:t>___________</w:t>
      </w:r>
      <w:r>
        <w:rPr>
          <w:rFonts w:ascii="TimesNewRomanPSMT" w:hAnsi="TimesNewRomanPSMT"/>
          <w:color w:val="000000"/>
          <w:sz w:val="26"/>
          <w:szCs w:val="26"/>
        </w:rPr>
        <w:t>____________________________</w:t>
      </w:r>
    </w:p>
    <w:p w14:paraId="7F7CB232" w14:textId="77777777" w:rsidR="00EF587C" w:rsidRDefault="00EF587C" w:rsidP="00EF587C">
      <w:pPr>
        <w:tabs>
          <w:tab w:val="left" w:pos="3180"/>
        </w:tabs>
        <w:rPr>
          <w:rFonts w:ascii="TimesNewRomanPSMT" w:hAnsi="TimesNewRomanPSMT"/>
          <w:color w:val="000000"/>
          <w:sz w:val="26"/>
          <w:szCs w:val="26"/>
        </w:rPr>
      </w:pPr>
      <w:r w:rsidRPr="000F71F2">
        <w:rPr>
          <w:rFonts w:ascii="TimesNewRomanPSMT" w:hAnsi="TimesNewRomanPSMT"/>
          <w:color w:val="000000"/>
          <w:sz w:val="26"/>
          <w:szCs w:val="26"/>
        </w:rPr>
        <w:t>Разъяснение причин отказа: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F71F2">
        <w:rPr>
          <w:rFonts w:ascii="TimesNewRomanPSMT" w:hAnsi="TimesNewRomanPSMT"/>
          <w:color w:val="000000"/>
          <w:sz w:val="26"/>
          <w:szCs w:val="26"/>
        </w:rPr>
        <w:t>___________</w:t>
      </w:r>
      <w:r>
        <w:rPr>
          <w:rFonts w:ascii="TimesNewRomanPSMT" w:hAnsi="TimesNewRomanPSMT"/>
          <w:color w:val="000000"/>
          <w:sz w:val="26"/>
          <w:szCs w:val="26"/>
        </w:rPr>
        <w:t>____________________________________</w:t>
      </w:r>
    </w:p>
    <w:p w14:paraId="6DCD3554" w14:textId="77777777" w:rsidR="00EF587C" w:rsidRDefault="00EF587C" w:rsidP="00EF587C">
      <w:pPr>
        <w:tabs>
          <w:tab w:val="left" w:pos="3180"/>
        </w:tabs>
        <w:rPr>
          <w:rFonts w:ascii="TimesNewRomanPSMT" w:hAnsi="TimesNewRomanPSMT"/>
          <w:color w:val="000000"/>
          <w:sz w:val="26"/>
          <w:szCs w:val="26"/>
        </w:rPr>
      </w:pPr>
      <w:r w:rsidRPr="000F71F2">
        <w:rPr>
          <w:rFonts w:ascii="TimesNewRomanPSMT" w:hAnsi="TimesNewRomanPSMT"/>
          <w:color w:val="000000"/>
          <w:sz w:val="26"/>
          <w:szCs w:val="26"/>
        </w:rPr>
        <w:t>Дополнительно информируем:</w:t>
      </w:r>
      <w:r>
        <w:rPr>
          <w:rFonts w:ascii="TimesNewRomanPSMT" w:hAnsi="TimesNewRomanPSMT"/>
          <w:color w:val="000000"/>
          <w:sz w:val="26"/>
          <w:szCs w:val="26"/>
        </w:rPr>
        <w:t xml:space="preserve"> _________________________________</w:t>
      </w:r>
      <w:r w:rsidRPr="000F71F2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7483B972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7C6E33D6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2AC78876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  <w:r w:rsidRPr="00217F0B">
        <w:rPr>
          <w:rFonts w:ascii="TimesNewRomanPS-BoldMT" w:hAnsi="TimesNewRomanPS-BoldMT"/>
          <w:sz w:val="28"/>
          <w:szCs w:val="28"/>
        </w:rPr>
        <w:lastRenderedPageBreak/>
        <w:t xml:space="preserve">Должность уполномоченного лица </w:t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 w:rsidRPr="00217F0B">
        <w:rPr>
          <w:rFonts w:ascii="TimesNewRomanPS-BoldMT" w:hAnsi="TimesNewRomanPS-BoldMT"/>
          <w:sz w:val="28"/>
          <w:szCs w:val="28"/>
        </w:rPr>
        <w:t>Ф.И.О. уполномоченного лица</w:t>
      </w:r>
    </w:p>
    <w:p w14:paraId="43CAEA1D" w14:textId="77777777" w:rsidR="00EF587C" w:rsidRDefault="00EF587C" w:rsidP="00EF587C">
      <w:pPr>
        <w:tabs>
          <w:tab w:val="left" w:pos="6165"/>
        </w:tabs>
        <w:spacing w:after="0"/>
        <w:rPr>
          <w:rFonts w:ascii="TimesNewRomanPS-BoldMT" w:hAnsi="TimesNewRomanPS-BoldMT"/>
          <w:sz w:val="28"/>
          <w:szCs w:val="28"/>
        </w:rPr>
      </w:pPr>
    </w:p>
    <w:p w14:paraId="5A842CCE" w14:textId="77777777" w:rsidR="00EF587C" w:rsidRDefault="00EF587C" w:rsidP="00EF587C">
      <w:pPr>
        <w:tabs>
          <w:tab w:val="left" w:pos="6165"/>
        </w:tabs>
        <w:spacing w:after="0"/>
        <w:rPr>
          <w:rFonts w:ascii="TimesNewRomanPS-BoldMT" w:hAnsi="TimesNewRomanPS-BoldMT"/>
          <w:sz w:val="28"/>
          <w:szCs w:val="28"/>
        </w:rPr>
      </w:pPr>
    </w:p>
    <w:p w14:paraId="1BB7C59C" w14:textId="77777777" w:rsidR="00EF587C" w:rsidRDefault="00EF587C" w:rsidP="00EF587C">
      <w:pPr>
        <w:tabs>
          <w:tab w:val="left" w:pos="6165"/>
        </w:tabs>
        <w:spacing w:after="0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ab/>
      </w:r>
      <w:r w:rsidRPr="00217F0B">
        <w:rPr>
          <w:rFonts w:ascii="TimesNewRomanPS-BoldMT" w:hAnsi="TimesNewRomanPS-BoldMT"/>
          <w:sz w:val="28"/>
          <w:szCs w:val="28"/>
        </w:rPr>
        <w:t>Электронная</w:t>
      </w:r>
    </w:p>
    <w:p w14:paraId="7424C54A" w14:textId="77777777" w:rsidR="00EF587C" w:rsidRDefault="00EF587C" w:rsidP="00EF587C">
      <w:pPr>
        <w:tabs>
          <w:tab w:val="left" w:pos="6165"/>
        </w:tabs>
        <w:spacing w:after="0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ab/>
        <w:t>подпись</w:t>
      </w:r>
    </w:p>
    <w:p w14:paraId="41B19CFF" w14:textId="77777777" w:rsidR="00EF587C" w:rsidRPr="00217F0B" w:rsidRDefault="00EF587C" w:rsidP="00EF587C">
      <w:pPr>
        <w:tabs>
          <w:tab w:val="left" w:pos="6165"/>
        </w:tabs>
        <w:rPr>
          <w:rFonts w:ascii="TimesNewRomanPS-BoldMT" w:hAnsi="TimesNewRomanPS-BoldMT"/>
          <w:sz w:val="28"/>
          <w:szCs w:val="28"/>
        </w:rPr>
      </w:pPr>
    </w:p>
    <w:p w14:paraId="55E0B8E1" w14:textId="77777777" w:rsidR="00EF587C" w:rsidRDefault="00EF587C" w:rsidP="00EF587C">
      <w:pPr>
        <w:tabs>
          <w:tab w:val="left" w:pos="6165"/>
        </w:tabs>
        <w:rPr>
          <w:rFonts w:ascii="TimesNewRomanPS-BoldMT" w:hAnsi="TimesNewRomanPS-BoldMT"/>
          <w:sz w:val="28"/>
          <w:szCs w:val="28"/>
        </w:rPr>
      </w:pPr>
    </w:p>
    <w:p w14:paraId="29216C34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0240BFEA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090F3041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26BAE298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A93956F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AD8A512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24416853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7C4C083F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0BE55FC3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79976D84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41514B34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66BED33E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41BAEB0F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AD869C1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1B5DD9A5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7A73622F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378A9DB6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5BD113AD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7EECB567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59F81D4A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1E8876E0" w14:textId="77777777" w:rsidR="00EF587C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744544CA" w14:textId="77777777" w:rsidR="00EF587C" w:rsidRDefault="00EF587C" w:rsidP="00EF587C">
      <w:pPr>
        <w:spacing w:after="0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>_________________________________________________________________</w:t>
      </w:r>
    </w:p>
    <w:p w14:paraId="206CFC49" w14:textId="77777777" w:rsidR="00EF587C" w:rsidRDefault="00EF587C" w:rsidP="00EF587C">
      <w:pPr>
        <w:spacing w:after="0"/>
        <w:rPr>
          <w:rFonts w:ascii="TimesNewRomanPS-BoldMT" w:hAnsi="TimesNewRomanPS-BoldMT"/>
          <w:sz w:val="16"/>
          <w:szCs w:val="16"/>
        </w:rPr>
      </w:pPr>
      <w:r w:rsidRPr="00217F0B">
        <w:rPr>
          <w:rFonts w:ascii="TimesNewRomanPS-BoldMT" w:hAnsi="TimesNewRomanPS-BoldMT"/>
          <w:sz w:val="16"/>
          <w:szCs w:val="16"/>
        </w:rPr>
        <w:t>2 Указывается, если схема расположения земельного участка подготовлена в целях предоставления образуемого</w:t>
      </w:r>
      <w:r>
        <w:rPr>
          <w:rFonts w:ascii="TimesNewRomanPS-BoldMT" w:hAnsi="TimesNewRomanPS-BoldMT"/>
          <w:sz w:val="16"/>
          <w:szCs w:val="16"/>
        </w:rPr>
        <w:t xml:space="preserve"> </w:t>
      </w:r>
      <w:r w:rsidRPr="00217F0B">
        <w:rPr>
          <w:rFonts w:ascii="TimesNewRomanPS-BoldMT" w:hAnsi="TimesNewRomanPS-BoldMT"/>
          <w:sz w:val="16"/>
          <w:szCs w:val="16"/>
        </w:rPr>
        <w:t>земельного участка путем проведения аукциона</w:t>
      </w:r>
    </w:p>
    <w:p w14:paraId="10173C96" w14:textId="77777777" w:rsidR="00EF587C" w:rsidRDefault="00EF587C" w:rsidP="00EF587C">
      <w:pPr>
        <w:rPr>
          <w:rFonts w:ascii="TimesNewRomanPS-BoldMT" w:hAnsi="TimesNewRomanPS-BoldMT"/>
          <w:sz w:val="16"/>
          <w:szCs w:val="16"/>
        </w:rPr>
      </w:pPr>
    </w:p>
    <w:p w14:paraId="667C0594" w14:textId="77777777" w:rsidR="00EF587C" w:rsidRDefault="00EF587C" w:rsidP="00EF587C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A453AA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3</w:t>
      </w:r>
      <w:r w:rsidRPr="00A453AA">
        <w:rPr>
          <w:rFonts w:ascii="TimesNewRomanPSMT" w:hAnsi="TimesNewRomanPSMT"/>
          <w:color w:val="000000"/>
          <w:sz w:val="28"/>
          <w:szCs w:val="28"/>
        </w:rPr>
        <w:br/>
        <w:t>к Административному регламенту</w:t>
      </w:r>
      <w:r w:rsidRPr="00A453AA">
        <w:rPr>
          <w:rFonts w:ascii="TimesNewRomanPSMT" w:hAnsi="TimesNewRomanPSMT"/>
          <w:color w:val="000000"/>
          <w:sz w:val="28"/>
          <w:szCs w:val="28"/>
        </w:rPr>
        <w:br/>
        <w:t>по предоставлению государственной</w:t>
      </w:r>
      <w:r w:rsidRPr="00A453AA">
        <w:rPr>
          <w:rFonts w:ascii="TimesNewRomanPSMT" w:hAnsi="TimesNewRomanPSMT"/>
          <w:color w:val="000000"/>
          <w:sz w:val="28"/>
          <w:szCs w:val="28"/>
        </w:rPr>
        <w:br/>
        <w:t>(муниципальной) услуги</w:t>
      </w:r>
      <w:r w:rsidRPr="00A453AA">
        <w:rPr>
          <w:rFonts w:ascii="TimesNewRomanPSMT" w:hAnsi="TimesNewRomanPSMT"/>
          <w:color w:val="000000"/>
          <w:sz w:val="28"/>
          <w:szCs w:val="28"/>
        </w:rPr>
        <w:br/>
        <w:t>«Утверждение схемы расположения</w:t>
      </w:r>
      <w:r w:rsidRPr="00A453AA">
        <w:rPr>
          <w:rFonts w:ascii="TimesNewRomanPSMT" w:hAnsi="TimesNewRomanPSMT"/>
          <w:color w:val="000000"/>
          <w:sz w:val="28"/>
          <w:szCs w:val="28"/>
        </w:rPr>
        <w:br/>
        <w:t>земельного участка или земельных участков</w:t>
      </w:r>
      <w:r w:rsidRPr="00A453AA">
        <w:rPr>
          <w:rFonts w:ascii="TimesNewRomanPSMT" w:hAnsi="TimesNewRomanPSMT"/>
          <w:color w:val="000000"/>
          <w:sz w:val="28"/>
          <w:szCs w:val="28"/>
        </w:rPr>
        <w:br/>
        <w:t>на кадастровом плане территории»</w:t>
      </w:r>
    </w:p>
    <w:p w14:paraId="3EEEFCB8" w14:textId="77777777" w:rsidR="00EF587C" w:rsidRDefault="00EF587C" w:rsidP="00EF587C">
      <w:pPr>
        <w:rPr>
          <w:rFonts w:ascii="TimesNewRomanPSMT" w:hAnsi="TimesNewRomanPSMT"/>
          <w:color w:val="000000"/>
          <w:sz w:val="28"/>
          <w:szCs w:val="28"/>
        </w:rPr>
      </w:pPr>
    </w:p>
    <w:p w14:paraId="716205A5" w14:textId="77777777" w:rsidR="00EF587C" w:rsidRDefault="00EF587C" w:rsidP="00EF587C">
      <w:pPr>
        <w:tabs>
          <w:tab w:val="left" w:pos="366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453AA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об утверждении схемы расположения земельного участка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A453AA">
        <w:rPr>
          <w:rFonts w:ascii="TimesNewRomanPS-BoldMT" w:hAnsi="TimesNewRomanPS-BoldMT"/>
          <w:b/>
          <w:bCs/>
          <w:color w:val="000000"/>
          <w:sz w:val="28"/>
          <w:szCs w:val="28"/>
        </w:rPr>
        <w:t>кадастровом плане территории</w:t>
      </w:r>
    </w:p>
    <w:p w14:paraId="587F6CDF" w14:textId="77777777" w:rsidR="00EF587C" w:rsidRDefault="00EF587C" w:rsidP="00EF587C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B809070" w14:textId="77777777" w:rsidR="00EF587C" w:rsidRDefault="00EF587C" w:rsidP="00EF587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A453AA">
        <w:rPr>
          <w:rFonts w:ascii="TimesNewRomanPS-BoldMT" w:hAnsi="TimesNewRomanPS-BoldMT"/>
          <w:b/>
          <w:bCs/>
          <w:color w:val="000000"/>
          <w:sz w:val="24"/>
          <w:szCs w:val="24"/>
        </w:rPr>
        <w:t>Заявление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A453AA">
        <w:rPr>
          <w:rFonts w:ascii="TimesNewRomanPS-BoldMT" w:hAnsi="TimesNewRomanPS-BoldMT"/>
          <w:b/>
          <w:bCs/>
          <w:color w:val="000000"/>
          <w:sz w:val="24"/>
          <w:szCs w:val="24"/>
        </w:rPr>
        <w:t>об утверждении схемы расположения земельного участка на кадастровом плане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A453AA">
        <w:rPr>
          <w:rFonts w:ascii="TimesNewRomanPS-BoldMT" w:hAnsi="TimesNewRomanPS-BoldMT"/>
          <w:b/>
          <w:bCs/>
          <w:color w:val="000000"/>
          <w:sz w:val="24"/>
          <w:szCs w:val="24"/>
        </w:rPr>
        <w:t>территории</w:t>
      </w:r>
    </w:p>
    <w:p w14:paraId="7E31E1F7" w14:textId="77777777" w:rsidR="00EF587C" w:rsidRDefault="00EF587C" w:rsidP="00EF587C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A453AA">
        <w:rPr>
          <w:rFonts w:ascii="TimesNewRomanPSMT" w:hAnsi="TimesNewRomanPSMT"/>
          <w:color w:val="000000"/>
          <w:sz w:val="24"/>
          <w:szCs w:val="24"/>
        </w:rPr>
        <w:t>«__» __________ 20___ г.</w:t>
      </w:r>
    </w:p>
    <w:p w14:paraId="5AB6B34B" w14:textId="77777777" w:rsidR="00EF587C" w:rsidRDefault="00EF587C" w:rsidP="00EF587C">
      <w:pPr>
        <w:spacing w:after="0"/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>____________________________________________________________________________________________________________________________________</w:t>
      </w:r>
    </w:p>
    <w:p w14:paraId="2E093A1C" w14:textId="77777777" w:rsidR="00EF587C" w:rsidRDefault="00EF587C" w:rsidP="00EF587C">
      <w:pPr>
        <w:spacing w:after="0"/>
        <w:rPr>
          <w:rFonts w:ascii="TimesNewRomanPS-BoldMT" w:hAnsi="TimesNewRomanPS-BoldMT"/>
          <w:sz w:val="16"/>
          <w:szCs w:val="16"/>
        </w:rPr>
      </w:pPr>
      <w:r>
        <w:rPr>
          <w:rFonts w:ascii="TimesNewRomanPS-BoldMT" w:hAnsi="TimesNewRomanPS-BoldMT"/>
          <w:sz w:val="16"/>
          <w:szCs w:val="16"/>
        </w:rPr>
        <w:t xml:space="preserve">                    (</w:t>
      </w:r>
      <w:r w:rsidRPr="00A453AA">
        <w:rPr>
          <w:rFonts w:ascii="TimesNewRomanPS-BoldMT" w:hAnsi="TimesNewRomanPS-BoldMT"/>
          <w:sz w:val="16"/>
          <w:szCs w:val="16"/>
        </w:rPr>
        <w:t>наименование органа исполнительной власти субъекта Российской Федерации, органа местного самоуправления)</w:t>
      </w:r>
    </w:p>
    <w:p w14:paraId="3307134C" w14:textId="77777777" w:rsidR="00EF587C" w:rsidRDefault="00EF587C" w:rsidP="00EF587C">
      <w:pPr>
        <w:rPr>
          <w:rFonts w:ascii="TimesNewRomanPS-BoldMT" w:hAnsi="TimesNewRomanPS-BoldMT"/>
          <w:sz w:val="16"/>
          <w:szCs w:val="16"/>
        </w:rPr>
      </w:pPr>
    </w:p>
    <w:p w14:paraId="317C1D42" w14:textId="77777777" w:rsidR="00EF587C" w:rsidRPr="00A453AA" w:rsidRDefault="00EF587C" w:rsidP="00EF587C">
      <w:pPr>
        <w:ind w:firstLine="708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A453AA">
        <w:rPr>
          <w:rFonts w:ascii="TimesNewRomanPSMT" w:hAnsi="TimesNewRomanPSMT"/>
          <w:color w:val="000000"/>
          <w:sz w:val="24"/>
          <w:szCs w:val="24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14:paraId="017B2DDE" w14:textId="77777777" w:rsidR="00EF587C" w:rsidRDefault="00EF587C" w:rsidP="00EF587C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A453AA">
        <w:rPr>
          <w:rFonts w:ascii="TimesNewRomanPS-BoldMT" w:hAnsi="TimesNewRomanPS-BoldMT"/>
          <w:b/>
          <w:bCs/>
          <w:color w:val="000000"/>
          <w:sz w:val="24"/>
          <w:szCs w:val="24"/>
        </w:rPr>
        <w:t>1. Сведения о заявителе (в случае, если заявитель обращается через представителя)</w:t>
      </w:r>
    </w:p>
    <w:tbl>
      <w:tblPr>
        <w:tblpPr w:leftFromText="180" w:rightFromText="180" w:vertAnchor="text" w:tblpY="476"/>
        <w:tblOverlap w:val="never"/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EF587C" w:rsidRPr="007664B7" w14:paraId="2C99BC9D" w14:textId="77777777" w:rsidTr="00CD4BF8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5CA9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EB661" w14:textId="77777777" w:rsidR="00EF587C" w:rsidRPr="007664B7" w:rsidRDefault="00EF587C" w:rsidP="00CD4BF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79DB4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3149D227" w14:textId="77777777" w:rsidTr="00CD4BF8"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58BAF" w14:textId="77777777" w:rsidR="00EF587C" w:rsidRPr="007664B7" w:rsidRDefault="00EF587C" w:rsidP="00CD4BF8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C7857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16B2F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59031EB7" w14:textId="77777777" w:rsidTr="00CD4BF8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E11B" w14:textId="77777777" w:rsidR="00EF587C" w:rsidRPr="007664B7" w:rsidRDefault="00EF587C" w:rsidP="00CD4BF8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BB8D4" w14:textId="77777777" w:rsidR="00EF587C" w:rsidRPr="007664B7" w:rsidRDefault="00EF587C" w:rsidP="00CD4BF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E65C5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7A6F3B14" w14:textId="77777777" w:rsidTr="00CD4BF8">
        <w:trPr>
          <w:trHeight w:hRule="exact" w:val="57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E3EC0" w14:textId="77777777" w:rsidR="00EF587C" w:rsidRPr="007664B7" w:rsidRDefault="00EF587C" w:rsidP="00CD4BF8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37A7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5A45C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668DB31B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A706B" w14:textId="77777777" w:rsidR="00EF587C" w:rsidRPr="007664B7" w:rsidRDefault="00EF587C" w:rsidP="00CD4BF8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7FFB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5821E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70CAE59B" w14:textId="77777777" w:rsidTr="00CD4BF8">
        <w:trPr>
          <w:trHeight w:hRule="exact" w:val="6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CF689" w14:textId="77777777" w:rsidR="00EF587C" w:rsidRPr="007664B7" w:rsidRDefault="00EF587C" w:rsidP="00CD4BF8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ADCE8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982C7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2D758EE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7664B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A7B726A" w14:textId="77777777" w:rsidR="00EF587C" w:rsidRPr="007664B7" w:rsidRDefault="00EF587C" w:rsidP="00EF587C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EF587C" w:rsidRPr="007664B7" w14:paraId="5B58B7DA" w14:textId="77777777" w:rsidTr="00CD4BF8">
        <w:trPr>
          <w:trHeight w:hRule="exact" w:val="6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0F8B7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264C4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07656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30764B69" w14:textId="77777777" w:rsidTr="00CD4BF8">
        <w:trPr>
          <w:trHeight w:hRule="exact" w:val="13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214A3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A762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7F8F3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60A4A741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C7C7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7F809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32379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2D78CC6C" w14:textId="77777777" w:rsidTr="00CD4BF8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161B3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DD7E2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FDA5B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618519DB" w14:textId="77777777" w:rsidTr="00CD4BF8">
        <w:trPr>
          <w:trHeight w:hRule="exact" w:val="10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70C47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A661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C5FC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1727F6C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DC112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4B990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FA3FA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2DA6C03B" w14:textId="77777777" w:rsidTr="00CD4BF8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EFE4B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5598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67F1A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BB45DE5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66F8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01DE2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74AFA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20F91595" w14:textId="77777777" w:rsidTr="00CD4BF8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2E473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C37B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205E5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52402A0E" w14:textId="77777777" w:rsidTr="00CD4BF8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DC47B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763E0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F3CE5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49CE3585" w14:textId="77777777" w:rsidTr="00CD4BF8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4783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19B2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4A8D8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3C7D730F" w14:textId="77777777" w:rsidTr="00CD4BF8">
        <w:trPr>
          <w:trHeight w:hRule="exact" w:val="9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7FAFF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4CDA6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217F2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17399B39" w14:textId="77777777" w:rsidTr="00CD4BF8">
        <w:trPr>
          <w:trHeight w:hRule="exact" w:val="11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3DF9D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669B9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8FF6" w14:textId="77777777" w:rsidR="00EF587C" w:rsidRPr="007664B7" w:rsidRDefault="00EF587C" w:rsidP="00CD4BF8">
            <w:pPr>
              <w:framePr w:w="9571" w:h="10800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18049ECB" w14:textId="77777777" w:rsidR="00EF587C" w:rsidRPr="007664B7" w:rsidRDefault="00EF587C" w:rsidP="00EF587C">
      <w:pPr>
        <w:framePr w:wrap="none" w:vAnchor="page" w:hAnchor="page" w:x="4857" w:y="12213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 Сведения о заявителе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EF587C" w:rsidRPr="007664B7" w14:paraId="4BDF2EC8" w14:textId="77777777" w:rsidTr="00CD4BF8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975C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74E16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552A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A3DC9E2" w14:textId="77777777" w:rsidTr="00CD4BF8"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298AE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25E1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1D3F9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7591FF45" w14:textId="77777777" w:rsidTr="00CD4BF8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69A95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54686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F2C44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67654225" w14:textId="77777777" w:rsidTr="00CD4BF8">
        <w:trPr>
          <w:trHeight w:hRule="exact" w:val="58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B00B6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72FB1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D7097" w14:textId="77777777" w:rsidR="00EF587C" w:rsidRPr="007664B7" w:rsidRDefault="00EF587C" w:rsidP="00CD4BF8">
            <w:pPr>
              <w:framePr w:w="9571" w:h="2582" w:wrap="none" w:vAnchor="page" w:hAnchor="page" w:x="1276" w:y="1276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2A777DC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EF587C" w:rsidRPr="007664B7" w14:paraId="1D630183" w14:textId="77777777" w:rsidTr="00CD4BF8">
        <w:trPr>
          <w:trHeight w:hRule="exact" w:val="6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F468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6308A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11A84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10C3BE44" w14:textId="77777777" w:rsidTr="00CD4BF8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DC3F8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408F1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7C52B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21BA43D5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00A9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11FF4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3A769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52E8CF75" w14:textId="77777777" w:rsidTr="00CD4BF8">
        <w:trPr>
          <w:trHeight w:hRule="exact" w:val="13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104F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5695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D483A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774AA581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B950B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A328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D1F69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3E14BD4" w14:textId="77777777" w:rsidTr="00CD4BF8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C4612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CBED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3FD17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2BE23C29" w14:textId="77777777" w:rsidTr="00CD4BF8">
        <w:trPr>
          <w:trHeight w:hRule="exact" w:val="10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6A9DA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F05FB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55CB4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78982CCF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AB169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4CBAD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6B770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97E3970" w14:textId="77777777" w:rsidTr="00CD4BF8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FB56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C8B7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1F058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11DF94ED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2C84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EB1F2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D83A0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21477231" w14:textId="77777777" w:rsidTr="00CD4BF8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0F0E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B6673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625DE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5CF2CD78" w14:textId="77777777" w:rsidTr="00CD4BF8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492A6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AC3C5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31C2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CAF7F17" w14:textId="77777777" w:rsidTr="00CD4BF8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674F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1F0F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568BA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4D41FFC" w14:textId="77777777" w:rsidTr="00CD4BF8">
        <w:trPr>
          <w:trHeight w:hRule="exact" w:val="9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B4ED3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BDAB5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145D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3EDCEBBB" w14:textId="77777777" w:rsidTr="00CD4BF8">
        <w:trPr>
          <w:trHeight w:hRule="exact" w:val="11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BC51C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5B6B7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F4166" w14:textId="77777777" w:rsidR="00EF587C" w:rsidRPr="007664B7" w:rsidRDefault="00EF587C" w:rsidP="00CD4BF8">
            <w:pPr>
              <w:framePr w:w="9571" w:h="12149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C4C3149" w14:textId="77777777" w:rsidR="00EF587C" w:rsidRPr="007664B7" w:rsidRDefault="00EF587C" w:rsidP="00EF587C">
      <w:pPr>
        <w:framePr w:wrap="none" w:vAnchor="page" w:hAnchor="page" w:x="4857" w:y="13744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Сведения по услуге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EF587C" w:rsidRPr="007664B7" w14:paraId="2A7DC9EE" w14:textId="77777777" w:rsidTr="00CD4BF8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B9AE1" w14:textId="77777777" w:rsidR="00EF587C" w:rsidRPr="007664B7" w:rsidRDefault="00EF587C" w:rsidP="00CD4BF8">
            <w:pPr>
              <w:framePr w:w="9571" w:h="1118" w:wrap="none" w:vAnchor="page" w:hAnchor="page" w:x="1276" w:y="1437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19004" w14:textId="77777777" w:rsidR="00EF587C" w:rsidRPr="007664B7" w:rsidRDefault="00EF587C" w:rsidP="00CD4BF8">
            <w:pPr>
              <w:framePr w:w="9571" w:h="1118" w:wrap="none" w:vAnchor="page" w:hAnchor="page" w:x="1276" w:y="143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результате чего образуется земельный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EC0F8" w14:textId="77777777" w:rsidR="00EF587C" w:rsidRPr="007664B7" w:rsidRDefault="00EF587C" w:rsidP="00CD4BF8">
            <w:pPr>
              <w:framePr w:w="9571" w:h="1118" w:wrap="none" w:vAnchor="page" w:hAnchor="page" w:x="1276" w:y="14373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5A79BB56" w14:textId="77777777" w:rsidTr="00CD4BF8">
        <w:trPr>
          <w:trHeight w:hRule="exact" w:val="797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86F27" w14:textId="77777777" w:rsidR="00EF587C" w:rsidRPr="007664B7" w:rsidRDefault="00EF587C" w:rsidP="00CD4BF8">
            <w:pPr>
              <w:framePr w:w="9571" w:h="1118" w:wrap="none" w:vAnchor="page" w:hAnchor="page" w:x="1276" w:y="14373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CEDC7" w14:textId="77777777" w:rsidR="00EF587C" w:rsidRPr="007664B7" w:rsidRDefault="00EF587C" w:rsidP="00CD4BF8">
            <w:pPr>
              <w:framePr w:w="9571" w:h="1118" w:wrap="none" w:vAnchor="page" w:hAnchor="page" w:x="1276" w:y="143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участок? (Раздел/Объединение)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AD77E" w14:textId="77777777" w:rsidR="00EF587C" w:rsidRPr="007664B7" w:rsidRDefault="00EF587C" w:rsidP="00CD4BF8">
            <w:pPr>
              <w:framePr w:w="9571" w:h="1118" w:wrap="none" w:vAnchor="page" w:hAnchor="page" w:x="1276" w:y="14373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B14C5C9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57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EF587C" w:rsidRPr="007664B7" w14:paraId="6411CE68" w14:textId="77777777" w:rsidTr="00CD4BF8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466F1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32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E0ADC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3758E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609A3AB1" w14:textId="77777777" w:rsidTr="00CD4BF8">
        <w:trPr>
          <w:trHeight w:hRule="exact" w:val="110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5582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1B05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A4A88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5C352825" w14:textId="77777777" w:rsidTr="00CD4BF8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A78BC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6955E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Исходный земельный участок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D2585" w14:textId="77777777" w:rsidR="00EF587C" w:rsidRPr="007664B7" w:rsidRDefault="00EF587C" w:rsidP="00CD4BF8">
            <w:pPr>
              <w:framePr w:w="9571" w:h="3322" w:wrap="none" w:vAnchor="page" w:hAnchor="page" w:x="1276" w:y="113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E52028E" w14:textId="77777777" w:rsidR="00EF587C" w:rsidRPr="007664B7" w:rsidRDefault="00EF587C" w:rsidP="00EF587C">
      <w:pPr>
        <w:framePr w:wrap="none" w:vAnchor="page" w:hAnchor="page" w:x="4007" w:y="4917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Сведения о земельном участке(-ах)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EF587C" w:rsidRPr="007664B7" w14:paraId="7BAABF0D" w14:textId="77777777" w:rsidTr="00CD4BF8">
        <w:trPr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9101A" w14:textId="77777777" w:rsidR="00EF587C" w:rsidRPr="007664B7" w:rsidRDefault="00EF587C" w:rsidP="00CD4BF8">
            <w:pPr>
              <w:framePr w:w="9571" w:h="2141" w:wrap="none" w:vAnchor="page" w:hAnchor="page" w:x="1276" w:y="536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B7B81" w14:textId="77777777" w:rsidR="00EF587C" w:rsidRPr="007664B7" w:rsidRDefault="00EF587C" w:rsidP="00CD4BF8">
            <w:pPr>
              <w:framePr w:w="9571" w:h="2141" w:wrap="none" w:vAnchor="page" w:hAnchor="page" w:x="1276" w:y="5368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DD755" w14:textId="77777777" w:rsidR="00EF587C" w:rsidRPr="007664B7" w:rsidRDefault="00EF587C" w:rsidP="00CD4BF8">
            <w:pPr>
              <w:framePr w:w="9571" w:h="2141" w:wrap="none" w:vAnchor="page" w:hAnchor="page" w:x="1276" w:y="536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33062D99" w14:textId="77777777" w:rsidTr="00CD4BF8">
        <w:trPr>
          <w:trHeight w:hRule="exact" w:val="13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05A7E" w14:textId="77777777" w:rsidR="00EF587C" w:rsidRPr="007664B7" w:rsidRDefault="00EF587C" w:rsidP="00CD4BF8">
            <w:pPr>
              <w:framePr w:w="9571" w:h="2141" w:wrap="none" w:vAnchor="page" w:hAnchor="page" w:x="1276" w:y="536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C8EE1" w14:textId="77777777" w:rsidR="00EF587C" w:rsidRPr="007664B7" w:rsidRDefault="00EF587C" w:rsidP="00CD4BF8">
            <w:pPr>
              <w:framePr w:w="9571" w:h="2141" w:wrap="none" w:vAnchor="page" w:hAnchor="page" w:x="1276" w:y="5368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2384A" w14:textId="77777777" w:rsidR="00EF587C" w:rsidRPr="007664B7" w:rsidRDefault="00EF587C" w:rsidP="00CD4BF8">
            <w:pPr>
              <w:framePr w:w="9571" w:h="2141" w:wrap="none" w:vAnchor="page" w:hAnchor="page" w:x="1276" w:y="536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F1021B3" w14:textId="77777777" w:rsidR="00EF587C" w:rsidRPr="007664B7" w:rsidRDefault="00EF587C" w:rsidP="00EF587C">
      <w:pPr>
        <w:framePr w:wrap="none" w:vAnchor="page" w:hAnchor="page" w:x="4689" w:y="7792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Прикладываемые документы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EF587C" w:rsidRPr="007664B7" w14:paraId="77FC0F33" w14:textId="77777777" w:rsidTr="00CD4BF8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98A35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801F6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00F69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прикладываемого документа</w:t>
            </w:r>
          </w:p>
        </w:tc>
      </w:tr>
      <w:tr w:rsidR="00EF587C" w:rsidRPr="007664B7" w14:paraId="4EA145F3" w14:textId="77777777" w:rsidTr="00CD4BF8">
        <w:trPr>
          <w:trHeight w:hRule="exact" w:val="7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0127D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1FBBB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Документ, подтверждающий полномочия 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32939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FF04C49" w14:textId="77777777" w:rsidTr="00CD4BF8">
        <w:trPr>
          <w:trHeight w:hRule="exact" w:val="1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557BE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3CD0C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E0199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6F155F60" w14:textId="77777777" w:rsidTr="00CD4BF8">
        <w:trPr>
          <w:trHeight w:hRule="exact" w:val="13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B502F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FCF61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36779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2ABC6F9B" w14:textId="77777777" w:rsidTr="00CD4BF8">
        <w:trPr>
          <w:trHeight w:hRule="exact" w:val="1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DE96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FEBF1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B7962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59506CE4" w14:textId="77777777" w:rsidTr="00CD4BF8">
        <w:trPr>
          <w:trHeight w:hRule="exact"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26055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65A3F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0F3A8" w14:textId="77777777" w:rsidR="00EF587C" w:rsidRPr="007664B7" w:rsidRDefault="00EF587C" w:rsidP="00CD4BF8">
            <w:pPr>
              <w:framePr w:w="9480" w:h="6715" w:wrap="none" w:vAnchor="page" w:hAnchor="page" w:x="1271" w:y="860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D6E4024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9F92B4" w14:textId="77777777" w:rsidR="00EF587C" w:rsidRPr="007664B7" w:rsidRDefault="00EF587C" w:rsidP="00EF587C">
      <w:pPr>
        <w:framePr w:wrap="none" w:vAnchor="page" w:hAnchor="page" w:x="1247" w:y="142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664B7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Результат предоставления услуги прошу: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4"/>
        <w:gridCol w:w="859"/>
      </w:tblGrid>
      <w:tr w:rsidR="00EF587C" w:rsidRPr="007664B7" w14:paraId="161C6D9D" w14:textId="77777777" w:rsidTr="00CD4BF8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BACFA" w14:textId="77777777" w:rsidR="00EF587C" w:rsidRPr="007664B7" w:rsidRDefault="00EF587C" w:rsidP="00CD4BF8">
            <w:pPr>
              <w:framePr w:w="9653" w:h="2621" w:wrap="none" w:vAnchor="page" w:hAnchor="page" w:x="1276" w:y="1965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7C565" w14:textId="77777777" w:rsidR="00EF587C" w:rsidRPr="007664B7" w:rsidRDefault="00EF587C" w:rsidP="00CD4BF8">
            <w:pPr>
              <w:framePr w:w="9653" w:h="2621" w:wrap="none" w:vAnchor="page" w:hAnchor="page" w:x="1276" w:y="196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1D68C8E1" w14:textId="77777777" w:rsidTr="00CD4BF8">
        <w:trPr>
          <w:trHeight w:hRule="exact" w:val="10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5E32B" w14:textId="77777777" w:rsidR="00EF587C" w:rsidRPr="007664B7" w:rsidRDefault="00EF587C" w:rsidP="00CD4BF8">
            <w:pPr>
              <w:framePr w:w="9653" w:h="2621" w:wrap="none" w:vAnchor="page" w:hAnchor="page" w:x="1276" w:y="1965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8DF3D" w14:textId="77777777" w:rsidR="00EF587C" w:rsidRPr="007664B7" w:rsidRDefault="00EF587C" w:rsidP="00CD4BF8">
            <w:pPr>
              <w:framePr w:w="9653" w:h="2621" w:wrap="none" w:vAnchor="page" w:hAnchor="page" w:x="1276" w:y="196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1EBB98BB" w14:textId="77777777" w:rsidTr="00CD4BF8">
        <w:trPr>
          <w:trHeight w:hRule="exact" w:val="49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F2F89" w14:textId="77777777" w:rsidR="00EF587C" w:rsidRPr="007664B7" w:rsidRDefault="00EF587C" w:rsidP="00CD4BF8">
            <w:pPr>
              <w:framePr w:w="9653" w:h="2621" w:wrap="none" w:vAnchor="page" w:hAnchor="page" w:x="1276" w:y="1965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F85C5" w14:textId="77777777" w:rsidR="00EF587C" w:rsidRPr="007664B7" w:rsidRDefault="00EF587C" w:rsidP="00CD4BF8">
            <w:pPr>
              <w:framePr w:w="9653" w:h="2621" w:wrap="none" w:vAnchor="page" w:hAnchor="page" w:x="1276" w:y="1965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F1C2115" w14:textId="77777777" w:rsidTr="00CD4BF8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0053" w14:textId="77777777" w:rsidR="00EF587C" w:rsidRPr="007664B7" w:rsidRDefault="00EF587C" w:rsidP="00CD4BF8">
            <w:pPr>
              <w:framePr w:w="9653" w:h="2621" w:wrap="none" w:vAnchor="page" w:hAnchor="page" w:x="1276" w:y="19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452DED8F" w14:textId="77777777" w:rsidR="00EF587C" w:rsidRPr="007664B7" w:rsidRDefault="00EF587C" w:rsidP="00EF587C">
      <w:pPr>
        <w:framePr w:wrap="none" w:vAnchor="page" w:hAnchor="page" w:x="5735" w:y="6183"/>
        <w:widowControl w:val="0"/>
        <w:spacing w:after="0" w:line="140" w:lineRule="exac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 w:bidi="ru-RU"/>
        </w:rPr>
        <w:t>(подпись)</w:t>
      </w:r>
    </w:p>
    <w:p w14:paraId="0DFF5301" w14:textId="77777777" w:rsidR="00EF587C" w:rsidRPr="007664B7" w:rsidRDefault="00EF587C" w:rsidP="00EF587C">
      <w:pPr>
        <w:framePr w:w="2894" w:h="432" w:hRule="exact" w:wrap="none" w:vAnchor="page" w:hAnchor="page" w:x="7823" w:y="6144"/>
        <w:widowControl w:val="0"/>
        <w:spacing w:after="0" w:line="18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 w:bidi="ru-RU"/>
        </w:rPr>
        <w:t>(фамилия, имя, отчество (последнее - при</w:t>
      </w:r>
      <w:r w:rsidRPr="007664B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 w:bidi="ru-RU"/>
        </w:rPr>
        <w:br/>
        <w:t>наличии)</w:t>
      </w:r>
    </w:p>
    <w:p w14:paraId="17200EDA" w14:textId="77777777" w:rsidR="00EF587C" w:rsidRPr="007664B7" w:rsidRDefault="00EF587C" w:rsidP="00EF587C">
      <w:pPr>
        <w:framePr w:wrap="none" w:vAnchor="page" w:hAnchor="page" w:x="1314" w:y="716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664B7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</w:p>
    <w:p w14:paraId="43E69198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CB3197">
          <w:pgSz w:w="11900" w:h="16840"/>
          <w:pgMar w:top="360" w:right="360" w:bottom="426" w:left="360" w:header="0" w:footer="3" w:gutter="0"/>
          <w:cols w:space="720"/>
          <w:noEndnote/>
          <w:docGrid w:linePitch="360"/>
        </w:sectPr>
      </w:pPr>
    </w:p>
    <w:p w14:paraId="27CC386A" w14:textId="77777777" w:rsidR="00EF587C" w:rsidRDefault="00EF587C" w:rsidP="00EF587C">
      <w:pPr>
        <w:widowControl w:val="0"/>
        <w:spacing w:after="245" w:line="322" w:lineRule="exact"/>
        <w:ind w:left="800" w:right="5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66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4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14:paraId="609CFB78" w14:textId="77777777" w:rsidR="00EF587C" w:rsidRPr="007664B7" w:rsidRDefault="00EF587C" w:rsidP="00EF587C">
      <w:pPr>
        <w:widowControl w:val="0"/>
        <w:spacing w:after="245" w:line="322" w:lineRule="exact"/>
        <w:ind w:left="800" w:right="5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16816F2" w14:textId="77777777" w:rsidR="00EF587C" w:rsidRPr="007664B7" w:rsidRDefault="00EF587C" w:rsidP="00EF587C">
      <w:pPr>
        <w:widowControl w:val="0"/>
        <w:spacing w:after="0" w:line="240" w:lineRule="exact"/>
        <w:ind w:right="5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14:paraId="1144E80E" w14:textId="77777777" w:rsidR="00EF587C" w:rsidRDefault="00EF587C" w:rsidP="00EF587C">
      <w:pPr>
        <w:widowControl w:val="0"/>
        <w:tabs>
          <w:tab w:val="left" w:pos="313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76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(муниципальной) услуги</w:t>
      </w:r>
    </w:p>
    <w:p w14:paraId="1B872606" w14:textId="77777777" w:rsidR="00EF587C" w:rsidRDefault="00EF587C" w:rsidP="00EF587C">
      <w:pPr>
        <w:widowControl w:val="0"/>
        <w:tabs>
          <w:tab w:val="left" w:pos="313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14:paraId="2ACA775B" w14:textId="77777777" w:rsidR="00EF587C" w:rsidRDefault="00EF587C" w:rsidP="00EF587C">
      <w:pPr>
        <w:widowControl w:val="0"/>
        <w:tabs>
          <w:tab w:val="left" w:pos="313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4519E9C" w14:textId="77777777" w:rsidR="00EF587C" w:rsidRPr="007664B7" w:rsidRDefault="00EF587C" w:rsidP="00EF587C">
      <w:pPr>
        <w:widowControl w:val="0"/>
        <w:tabs>
          <w:tab w:val="left" w:pos="313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008"/>
        <w:gridCol w:w="1559"/>
        <w:gridCol w:w="2410"/>
        <w:gridCol w:w="1843"/>
        <w:gridCol w:w="1701"/>
        <w:gridCol w:w="2626"/>
      </w:tblGrid>
      <w:tr w:rsidR="00EF587C" w:rsidRPr="007664B7" w14:paraId="7F9D9AA5" w14:textId="77777777" w:rsidTr="00956CA8">
        <w:trPr>
          <w:trHeight w:hRule="exact" w:val="25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E9FE0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Основание для начала</w:t>
            </w:r>
          </w:p>
          <w:p w14:paraId="0F88245D" w14:textId="77777777" w:rsidR="00EF587C" w:rsidRPr="007664B7" w:rsidRDefault="00EF587C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74E7C69E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B9C7F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B325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7A38416B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5B32A1CD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62019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лицо, ответственное за выполнение</w:t>
            </w:r>
          </w:p>
          <w:p w14:paraId="0EBA24C5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</w:t>
            </w:r>
          </w:p>
          <w:p w14:paraId="16214A33" w14:textId="77777777" w:rsidR="00EF587C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действия</w:t>
            </w:r>
          </w:p>
          <w:p w14:paraId="16283596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F9C71A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16D1C" w14:textId="77777777" w:rsidR="00EF587C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A83A9A8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06DBF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694EF873" w14:textId="77777777" w:rsidR="00EF587C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  <w:p w14:paraId="159E393C" w14:textId="77777777" w:rsidR="00EF587C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2066406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20FA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56561F1D" w14:textId="77777777" w:rsidR="00EF587C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  <w:p w14:paraId="40F484F6" w14:textId="77777777" w:rsidR="00EF587C" w:rsidRPr="007664B7" w:rsidRDefault="00EF587C" w:rsidP="00CD4BF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F587C" w:rsidRPr="007664B7" w14:paraId="7EC21FBA" w14:textId="77777777" w:rsidTr="00956CA8">
        <w:trPr>
          <w:trHeight w:hRule="exact" w:val="2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29E81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7B0BB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39EB2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BE54F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905F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63E07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66AF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EF587C" w:rsidRPr="007664B7" w14:paraId="0295F5D1" w14:textId="77777777" w:rsidTr="00CD4BF8">
        <w:trPr>
          <w:trHeight w:hRule="exact" w:val="288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823E5" w14:textId="77777777" w:rsidR="00EF587C" w:rsidRPr="007664B7" w:rsidRDefault="00EF587C" w:rsidP="00CD4BF8">
            <w:pPr>
              <w:widowControl w:val="0"/>
              <w:spacing w:after="0" w:line="220" w:lineRule="exact"/>
              <w:ind w:left="5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EF587C" w:rsidRPr="007664B7" w14:paraId="678F39A2" w14:textId="77777777" w:rsidTr="00956CA8">
        <w:trPr>
          <w:trHeight w:hRule="exact" w:val="194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FC8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заявления и документов для предоставления государственной (муниципальной) услуги в</w:t>
            </w:r>
          </w:p>
          <w:p w14:paraId="09FB002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</w:t>
            </w:r>
          </w:p>
          <w:p w14:paraId="7D421C2D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FF124" w14:textId="70FC4A23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956C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E996" w14:textId="77777777" w:rsidR="00EF587C" w:rsidRPr="007664B7" w:rsidRDefault="00EF587C" w:rsidP="00CD4BF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814E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6166D40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293F" w14:textId="77777777" w:rsidR="00EF587C" w:rsidRPr="007664B7" w:rsidRDefault="00EF587C" w:rsidP="00CD4BF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36C6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9F81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F587C" w:rsidRPr="007664B7" w14:paraId="17B3C781" w14:textId="77777777" w:rsidTr="00956CA8">
        <w:trPr>
          <w:trHeight w:hRule="exact" w:val="1675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2ED4A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6303D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54D7A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A3FCC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E6654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869AD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ADE6D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6F95369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01E227" w14:textId="77777777" w:rsidR="00EF587C" w:rsidRPr="007664B7" w:rsidRDefault="00EF587C" w:rsidP="00EF587C">
      <w:pPr>
        <w:framePr w:wrap="none" w:vAnchor="page" w:hAnchor="page" w:x="8282" w:y="42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3260"/>
        <w:gridCol w:w="1559"/>
        <w:gridCol w:w="2410"/>
        <w:gridCol w:w="1843"/>
        <w:gridCol w:w="1808"/>
        <w:gridCol w:w="2520"/>
      </w:tblGrid>
      <w:tr w:rsidR="00EF587C" w:rsidRPr="007664B7" w14:paraId="18307AA2" w14:textId="77777777" w:rsidTr="00956CA8">
        <w:trPr>
          <w:trHeight w:hRule="exact" w:val="29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DA114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9248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A3118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A4374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A9BE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B8978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57BF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EF587C" w:rsidRPr="007664B7" w14:paraId="488C7DDD" w14:textId="77777777" w:rsidTr="00956CA8">
        <w:trPr>
          <w:trHeight w:hRule="exact" w:val="3384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D6787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9753E" w14:textId="028B8186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отсутствия оснований для отказа в приеме документов, предусмотренных пунктом 2.</w:t>
            </w:r>
            <w:r w:rsidR="00956C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A52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312D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</w:p>
          <w:p w14:paraId="4F46CE3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22DCE" w14:textId="77777777" w:rsidR="00EF587C" w:rsidRPr="007664B7" w:rsidRDefault="00EF587C" w:rsidP="00CD4BF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орган/ГИС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3484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F8F63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6D8ABB9E" w14:textId="77777777" w:rsidTr="00956CA8">
        <w:trPr>
          <w:trHeight w:hRule="exact" w:val="3874"/>
        </w:trPr>
        <w:tc>
          <w:tcPr>
            <w:tcW w:w="19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C56A44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A8A8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F0E5AA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759F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</w:p>
          <w:p w14:paraId="58331CD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3BE6423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0B871738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  <w:p w14:paraId="58926DA6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4855CE3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B49334E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241EBB7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5FC7DB0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26E70E0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1ED141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8CAF1" w14:textId="77777777" w:rsidR="00EF587C" w:rsidRPr="007664B7" w:rsidRDefault="00EF587C" w:rsidP="00CD4BF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орган/ГИС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3A71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4F86A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EF587C" w:rsidRPr="007664B7" w14:paraId="43B3B23E" w14:textId="77777777" w:rsidTr="00956CA8">
        <w:trPr>
          <w:trHeight w:hRule="exact" w:val="30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C96AE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3D7BD5" w14:textId="77777777" w:rsidR="00EF587C" w:rsidRPr="007664B7" w:rsidRDefault="00EF587C" w:rsidP="00CD4BF8">
            <w:pPr>
              <w:widowControl w:val="0"/>
              <w:spacing w:after="0"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C48680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FFFFFF"/>
          </w:tcPr>
          <w:p w14:paraId="6E68BA75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C6122A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F587C" w:rsidRPr="007664B7" w14:paraId="03B7AEA9" w14:textId="77777777" w:rsidTr="00956CA8">
        <w:trPr>
          <w:trHeight w:hRule="exact" w:val="3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9DE52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2DBE9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межведомственных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B579C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CA69C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06538" w14:textId="77777777" w:rsidR="00EF587C" w:rsidRPr="007664B7" w:rsidRDefault="00EF587C" w:rsidP="00CD4BF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7F82C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8A03A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</w:t>
            </w:r>
          </w:p>
        </w:tc>
      </w:tr>
      <w:tr w:rsidR="00EF587C" w:rsidRPr="007664B7" w14:paraId="2E296997" w14:textId="77777777" w:rsidTr="00956CA8">
        <w:trPr>
          <w:trHeight w:hRule="exact" w:val="264"/>
        </w:trPr>
        <w:tc>
          <w:tcPr>
            <w:tcW w:w="1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437DA" w14:textId="77777777" w:rsidR="00EF587C" w:rsidRPr="007664B7" w:rsidRDefault="00EF587C" w:rsidP="00CD4BF8">
            <w:pPr>
              <w:widowControl w:val="0"/>
              <w:spacing w:after="0" w:line="220" w:lineRule="exact"/>
              <w:ind w:right="-1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CF7158" w14:textId="77777777" w:rsidR="00EF587C" w:rsidRPr="007664B7" w:rsidRDefault="00EF587C" w:rsidP="00CD4BF8">
            <w:pPr>
              <w:widowControl w:val="0"/>
              <w:spacing w:after="0" w:line="220" w:lineRule="exact"/>
              <w:ind w:righ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запросов в органы и организации,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C444A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14A686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451BC7" w14:textId="77777777" w:rsidR="00EF587C" w:rsidRPr="007664B7" w:rsidRDefault="00EF587C" w:rsidP="00CD4BF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орган/ГИС/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476481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78014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межведомственного</w:t>
            </w:r>
          </w:p>
        </w:tc>
      </w:tr>
      <w:tr w:rsidR="00EF587C" w:rsidRPr="007664B7" w14:paraId="087311EE" w14:textId="77777777" w:rsidTr="00956CA8">
        <w:trPr>
          <w:trHeight w:hRule="exact" w:val="274"/>
        </w:trPr>
        <w:tc>
          <w:tcPr>
            <w:tcW w:w="1970" w:type="dxa"/>
            <w:tcBorders>
              <w:left w:val="single" w:sz="4" w:space="0" w:color="auto"/>
            </w:tcBorders>
            <w:shd w:val="clear" w:color="auto" w:fill="FFFFFF"/>
          </w:tcPr>
          <w:p w14:paraId="05C49608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ых</w:t>
            </w:r>
            <w:proofErr w:type="spellEnd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документов,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14:paraId="61BC7204" w14:textId="105F81FC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указанные в пункте 2.</w:t>
            </w:r>
            <w:r w:rsidR="00956C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156EFDBD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заявления 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5E08FFEB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ченного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1A4EC66C" w14:textId="77777777" w:rsidR="00EF587C" w:rsidRPr="007664B7" w:rsidRDefault="00EF587C" w:rsidP="00CD4BF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СМЭВ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</w:tcPr>
          <w:p w14:paraId="5B1ECDDD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C6CB4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запроса в органы</w:t>
            </w:r>
          </w:p>
        </w:tc>
      </w:tr>
      <w:tr w:rsidR="00EF587C" w:rsidRPr="007664B7" w14:paraId="30D47141" w14:textId="77777777" w:rsidTr="00956CA8">
        <w:trPr>
          <w:trHeight w:hRule="exact" w:val="298"/>
        </w:trPr>
        <w:tc>
          <w:tcPr>
            <w:tcW w:w="1970" w:type="dxa"/>
            <w:tcBorders>
              <w:left w:val="single" w:sz="4" w:space="0" w:color="auto"/>
            </w:tcBorders>
            <w:shd w:val="clear" w:color="auto" w:fill="FFFFFF"/>
          </w:tcPr>
          <w:p w14:paraId="41839773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поступивших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14:paraId="7055F542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2CAEE70E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4CE2C426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328BCB42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</w:tcPr>
          <w:p w14:paraId="38017A92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7F37B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(организации),</w:t>
            </w:r>
          </w:p>
        </w:tc>
      </w:tr>
      <w:tr w:rsidR="00EF587C" w:rsidRPr="007664B7" w14:paraId="29D0513F" w14:textId="77777777" w:rsidTr="00956CA8">
        <w:trPr>
          <w:trHeight w:hRule="exact" w:val="274"/>
        </w:trPr>
        <w:tc>
          <w:tcPr>
            <w:tcW w:w="1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098D99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должностному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14:paraId="468A0F42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3978274D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88405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7D3DA5DB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10ADEE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D688A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предоставляющие</w:t>
            </w:r>
          </w:p>
        </w:tc>
      </w:tr>
      <w:tr w:rsidR="00EF587C" w:rsidRPr="007664B7" w14:paraId="10492A54" w14:textId="77777777" w:rsidTr="00956CA8">
        <w:trPr>
          <w:trHeight w:hRule="exact" w:val="254"/>
        </w:trPr>
        <w:tc>
          <w:tcPr>
            <w:tcW w:w="1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C9B2EE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лицу,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14:paraId="4FE23485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3405A6E9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E11541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70F94BEE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E2EA31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F0FAC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документы</w:t>
            </w:r>
          </w:p>
        </w:tc>
      </w:tr>
      <w:tr w:rsidR="00EF587C" w:rsidRPr="007664B7" w14:paraId="5090878E" w14:textId="77777777" w:rsidTr="00956CA8">
        <w:trPr>
          <w:trHeight w:hRule="exact" w:val="298"/>
        </w:trPr>
        <w:tc>
          <w:tcPr>
            <w:tcW w:w="1970" w:type="dxa"/>
            <w:tcBorders>
              <w:left w:val="single" w:sz="4" w:space="0" w:color="auto"/>
            </w:tcBorders>
            <w:shd w:val="clear" w:color="auto" w:fill="FFFFFF"/>
          </w:tcPr>
          <w:p w14:paraId="61E9A11F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ответственному за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14:paraId="5AD6FC79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04A0A279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2185C0BE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23400920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</w:tcPr>
          <w:p w14:paraId="6AAACAC4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1BF9C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(сведения),</w:t>
            </w:r>
          </w:p>
        </w:tc>
      </w:tr>
      <w:tr w:rsidR="00EF587C" w:rsidRPr="007664B7" w14:paraId="5B1C590C" w14:textId="77777777" w:rsidTr="00956CA8">
        <w:trPr>
          <w:trHeight w:hRule="exact" w:val="245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AD4227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FBDC4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FDBC0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8E1C88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967B3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3BECC8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79BAE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предусмотренные</w:t>
            </w:r>
          </w:p>
        </w:tc>
      </w:tr>
    </w:tbl>
    <w:p w14:paraId="6990FE58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FD23FB">
          <w:pgSz w:w="16840" w:h="11900" w:orient="landscape"/>
          <w:pgMar w:top="1135" w:right="360" w:bottom="360" w:left="360" w:header="0" w:footer="3" w:gutter="0"/>
          <w:cols w:space="720"/>
          <w:noEndnote/>
          <w:docGrid w:linePitch="360"/>
        </w:sectPr>
      </w:pPr>
    </w:p>
    <w:p w14:paraId="7A7A5FC4" w14:textId="77777777" w:rsidR="00EF587C" w:rsidRPr="007664B7" w:rsidRDefault="00EF587C" w:rsidP="00EF587C">
      <w:pPr>
        <w:framePr w:wrap="none" w:vAnchor="page" w:hAnchor="page" w:x="8282" w:y="42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3260"/>
        <w:gridCol w:w="1559"/>
        <w:gridCol w:w="2410"/>
        <w:gridCol w:w="1843"/>
        <w:gridCol w:w="1807"/>
        <w:gridCol w:w="2520"/>
      </w:tblGrid>
      <w:tr w:rsidR="00EF587C" w:rsidRPr="007664B7" w14:paraId="77158D21" w14:textId="77777777" w:rsidTr="00956CA8">
        <w:trPr>
          <w:trHeight w:hRule="exact" w:val="29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CE53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243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91DB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55B2F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7D6EC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CD2BB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63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EF587C" w:rsidRPr="007664B7" w14:paraId="5267CDCE" w14:textId="77777777" w:rsidTr="00956CA8">
        <w:trPr>
          <w:trHeight w:hRule="exact" w:val="16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313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376FBE3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54E09A7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D5AB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BE66C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3AD4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6EFA5F4B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  <w:p w14:paraId="1626A16E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30BC310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5472F4D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E8BCB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5B706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B3792" w14:textId="622E2C92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пунктами 2.</w:t>
            </w:r>
            <w:r w:rsidR="00956C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Административного регламента, в том числе с</w:t>
            </w:r>
          </w:p>
          <w:p w14:paraId="2E8FC67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использованием</w:t>
            </w:r>
          </w:p>
          <w:p w14:paraId="5CBC8DD4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СМЭВ</w:t>
            </w:r>
          </w:p>
          <w:p w14:paraId="4899E15F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F587C" w:rsidRPr="007664B7" w14:paraId="6C87F70E" w14:textId="77777777" w:rsidTr="00956CA8">
        <w:trPr>
          <w:trHeight w:hRule="exact" w:val="5261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F3EEF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E54A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717D6F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рабочих дня со дня</w:t>
            </w:r>
          </w:p>
          <w:p w14:paraId="6893CA23" w14:textId="3B669518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направления </w:t>
            </w:r>
            <w:proofErr w:type="spellStart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межведомств</w:t>
            </w:r>
            <w:proofErr w:type="spellEnd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енного запроса в орган или организацию, предоставляющие</w:t>
            </w:r>
            <w:r w:rsidR="00956C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документ и информацию, если иные сроки не </w:t>
            </w:r>
            <w:proofErr w:type="spellStart"/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предусмотрены</w:t>
            </w:r>
            <w:r w:rsidR="00956C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proofErr w:type="spellEnd"/>
          </w:p>
          <w:p w14:paraId="0ADADE19" w14:textId="69728A90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законодательством РФ и субъекта РФ</w:t>
            </w:r>
          </w:p>
          <w:p w14:paraId="1E197F62" w14:textId="77777777" w:rsidR="00956CA8" w:rsidRDefault="00956CA8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8BE90D0" w14:textId="09871411" w:rsidR="00956CA8" w:rsidRPr="007664B7" w:rsidRDefault="00956CA8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624DA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</w:p>
          <w:p w14:paraId="798075E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</w:p>
          <w:p w14:paraId="50379C9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007F5B4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30DE318D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571FB7E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E06EB" w14:textId="77777777" w:rsidR="00EF587C" w:rsidRPr="007664B7" w:rsidRDefault="00EF587C" w:rsidP="00CD4BF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орган) /ГИС/ СМЭВ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C552A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066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</w:t>
            </w:r>
          </w:p>
          <w:p w14:paraId="002E3E3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</w:t>
            </w:r>
          </w:p>
          <w:p w14:paraId="09167312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(сведений),</w:t>
            </w:r>
          </w:p>
          <w:p w14:paraId="3D4922E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необходимых для</w:t>
            </w:r>
          </w:p>
          <w:p w14:paraId="39CCC3F6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7F868CE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67D97B1F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1D554D6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</w:tbl>
    <w:p w14:paraId="371DD796" w14:textId="77777777" w:rsidR="00EF587C" w:rsidRDefault="00EF587C" w:rsidP="00EF587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EE466F1" w14:textId="77777777" w:rsidR="00EF587C" w:rsidRPr="007664B7" w:rsidRDefault="00EF587C" w:rsidP="00EF587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664B7">
        <w:rPr>
          <w:rFonts w:ascii="Times New Roman" w:eastAsia="Times New Roman" w:hAnsi="Times New Roman" w:cs="Times New Roman"/>
          <w:color w:val="000000"/>
          <w:lang w:eastAsia="ru-RU" w:bidi="ru-RU"/>
        </w:rPr>
        <w:t>3. Рассмотрение документов и сведений</w:t>
      </w:r>
    </w:p>
    <w:p w14:paraId="6B4DF008" w14:textId="77777777" w:rsidR="00EF587C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27FE63DC" w14:textId="77777777" w:rsidR="00EF587C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6549B9A0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FD23FB">
          <w:pgSz w:w="16840" w:h="11900" w:orient="landscape"/>
          <w:pgMar w:top="1135" w:right="360" w:bottom="360" w:left="360" w:header="0" w:footer="3" w:gutter="0"/>
          <w:cols w:space="720"/>
          <w:noEndnote/>
          <w:docGrid w:linePitch="360"/>
        </w:sectPr>
      </w:pPr>
    </w:p>
    <w:p w14:paraId="58630CA2" w14:textId="77777777" w:rsidR="00EF587C" w:rsidRPr="007664B7" w:rsidRDefault="00EF587C" w:rsidP="00EF587C">
      <w:pPr>
        <w:framePr w:wrap="none" w:vAnchor="page" w:hAnchor="page" w:x="8282" w:y="42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988"/>
        <w:gridCol w:w="1559"/>
        <w:gridCol w:w="2410"/>
        <w:gridCol w:w="1843"/>
        <w:gridCol w:w="1843"/>
        <w:gridCol w:w="2483"/>
      </w:tblGrid>
      <w:tr w:rsidR="00EF587C" w:rsidRPr="007664B7" w14:paraId="5BFB08E9" w14:textId="77777777" w:rsidTr="00956CA8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8971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83672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DBA83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8FA4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527BD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26A3B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3AEB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EF587C" w:rsidRPr="007664B7" w14:paraId="5D2E0C91" w14:textId="77777777" w:rsidTr="00956CA8">
        <w:trPr>
          <w:trHeight w:hRule="exact" w:val="56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1ADAF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</w:t>
            </w:r>
          </w:p>
          <w:p w14:paraId="17C0E0A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зарегистрированных х документов, поступивших должностному лицу,</w:t>
            </w:r>
          </w:p>
          <w:p w14:paraId="5D77247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ответственному за</w:t>
            </w:r>
          </w:p>
          <w:p w14:paraId="3EBF7D4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533579D6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458FE24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3BE9A2D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665A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B3B2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9F4D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</w:p>
          <w:p w14:paraId="67F24DF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55A50A1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</w:t>
            </w:r>
          </w:p>
          <w:p w14:paraId="3780F1A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68C2FFE2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F831B" w14:textId="77777777" w:rsidR="00EF587C" w:rsidRPr="007664B7" w:rsidRDefault="00EF587C" w:rsidP="00CD4BF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орган) / 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5BE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основания отказа в</w:t>
            </w:r>
          </w:p>
          <w:p w14:paraId="1093967F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предоставлении государственной (муниципальной) услуги, предусмотренные пунктом </w:t>
            </w:r>
            <w:r w:rsidRPr="00956CA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2.12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регламента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136F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 результата предоставления государственной (муниципальной) услуги по форме, приведенной в приложении № 1, № 2 к</w:t>
            </w:r>
          </w:p>
          <w:p w14:paraId="0EA7723D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Административному</w:t>
            </w:r>
          </w:p>
          <w:p w14:paraId="48D637F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регламенту</w:t>
            </w:r>
          </w:p>
        </w:tc>
      </w:tr>
      <w:tr w:rsidR="00EF587C" w:rsidRPr="007664B7" w14:paraId="398871A1" w14:textId="77777777" w:rsidTr="00CD4BF8">
        <w:trPr>
          <w:trHeight w:hRule="exact" w:val="470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510F5" w14:textId="77777777" w:rsidR="00EF587C" w:rsidRPr="007664B7" w:rsidRDefault="00EF587C" w:rsidP="00CD4BF8">
            <w:pPr>
              <w:widowControl w:val="0"/>
              <w:spacing w:after="0" w:line="220" w:lineRule="exact"/>
              <w:ind w:left="6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Принятие решения</w:t>
            </w:r>
          </w:p>
        </w:tc>
      </w:tr>
      <w:tr w:rsidR="00EF587C" w:rsidRPr="007664B7" w14:paraId="71C33144" w14:textId="77777777" w:rsidTr="00956CA8">
        <w:trPr>
          <w:trHeight w:hRule="exact" w:val="38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BF32C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 результата предоставления государственной (муниципальной) услуги по форме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согласно приложению №1, № 2 к Административному регламенту</w:t>
            </w:r>
          </w:p>
          <w:p w14:paraId="282CB5FA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564E0D3D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B5EB9B3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C06C804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3B341FF0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59BA15E6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52E6FEFB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2D0C8A4" w14:textId="77777777" w:rsidR="00EF587C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EADECCF" w14:textId="77777777" w:rsidR="00EF587C" w:rsidRPr="007664B7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281A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4432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рабочий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60E917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 Уполномоченного 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ответственное за предоставление государственной (муниципальной) услуги; Руководитель Уполномоченного органа или иное уполномоченное им лицо</w:t>
            </w:r>
          </w:p>
          <w:p w14:paraId="57DADA7D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1FCE407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DC48242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6C61424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7FF84B8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0933FF0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C08C3C3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74AE721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F91CE47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7A36C35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37B152D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3E85D1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79A2B" w14:textId="77777777" w:rsidR="00EF587C" w:rsidRPr="007664B7" w:rsidRDefault="00EF587C" w:rsidP="00CD4BF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орган) / 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20530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DEAA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 предоставления государственной (муниципальной) услуги по форме,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приведенной в приложении № 1, № 2 к</w:t>
            </w:r>
          </w:p>
          <w:p w14:paraId="64E048A2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подписанный</w:t>
            </w:r>
          </w:p>
          <w:p w14:paraId="0B4F56A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руководителем</w:t>
            </w:r>
          </w:p>
          <w:p w14:paraId="7DBB27EA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 или иного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 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лица</w:t>
            </w:r>
          </w:p>
          <w:p w14:paraId="0FF73C83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AD934D9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9CD38B5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105435B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1F5DE76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0643DFF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0AB0D1F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5D231B8E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6E4EEC7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37A91A1E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D5BB1D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6845F0B7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FD23FB">
          <w:pgSz w:w="16840" w:h="11900" w:orient="landscape"/>
          <w:pgMar w:top="1135" w:right="360" w:bottom="360" w:left="360" w:header="0" w:footer="3" w:gutter="0"/>
          <w:cols w:space="720"/>
          <w:noEndnote/>
          <w:docGrid w:linePitch="360"/>
        </w:sectPr>
      </w:pPr>
    </w:p>
    <w:p w14:paraId="5E3095CA" w14:textId="77777777" w:rsidR="00EF587C" w:rsidRPr="007664B7" w:rsidRDefault="00EF587C" w:rsidP="00EF587C">
      <w:pPr>
        <w:framePr w:wrap="none" w:vAnchor="page" w:hAnchor="page" w:x="8282" w:y="42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988"/>
        <w:gridCol w:w="1559"/>
        <w:gridCol w:w="2410"/>
        <w:gridCol w:w="1843"/>
        <w:gridCol w:w="1807"/>
        <w:gridCol w:w="2520"/>
      </w:tblGrid>
      <w:tr w:rsidR="00EF587C" w:rsidRPr="007664B7" w14:paraId="17456116" w14:textId="77777777" w:rsidTr="00956CA8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F4326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FB75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9305D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13CA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7BA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771F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4E3D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EF587C" w:rsidRPr="007664B7" w14:paraId="2DC48EEC" w14:textId="77777777" w:rsidTr="00CD4BF8">
        <w:trPr>
          <w:trHeight w:hRule="exact" w:val="427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A4276" w14:textId="77777777" w:rsidR="00EF587C" w:rsidRPr="007664B7" w:rsidRDefault="00EF587C" w:rsidP="00CD4BF8">
            <w:pPr>
              <w:widowControl w:val="0"/>
              <w:spacing w:after="0" w:line="220" w:lineRule="exact"/>
              <w:ind w:left="6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 Выдача результата</w:t>
            </w:r>
          </w:p>
        </w:tc>
      </w:tr>
      <w:tr w:rsidR="00EF587C" w:rsidRPr="007664B7" w14:paraId="6F1F2AE3" w14:textId="77777777" w:rsidTr="00956CA8">
        <w:trPr>
          <w:trHeight w:hRule="exact" w:val="863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BB658" w14:textId="5DED570F" w:rsidR="00EF587C" w:rsidRPr="007664B7" w:rsidRDefault="00EF587C" w:rsidP="00CD4BF8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 указанного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пункте </w:t>
            </w:r>
            <w:r w:rsidRPr="00956CA8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  <w:r w:rsidR="00956CA8" w:rsidRPr="00956CA8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Pr="00956CA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регламента,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электронного документа в ГИС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F3A2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74230" w14:textId="43C81CFA" w:rsidR="00EF587C" w:rsidRPr="007664B7" w:rsidRDefault="00EF587C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после окончания процедуры принятия решения (в</w:t>
            </w:r>
            <w:r w:rsidR="00956C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срок предоставления</w:t>
            </w:r>
          </w:p>
          <w:p w14:paraId="71687C51" w14:textId="3EC3D598" w:rsidR="00EF587C" w:rsidRPr="007664B7" w:rsidRDefault="00EF587C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738B6AD2" w14:textId="4208242D" w:rsidR="00EF587C" w:rsidRDefault="00EF587C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(муниципальной) услуги </w:t>
            </w:r>
            <w:r w:rsidR="00431D47"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включается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  <w:p w14:paraId="4BF871C0" w14:textId="77777777" w:rsidR="00956CA8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6D2D49C" w14:textId="77777777" w:rsidR="00956CA8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068D906" w14:textId="77777777" w:rsidR="00956CA8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5065833" w14:textId="77777777" w:rsidR="00956CA8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50F81693" w14:textId="77777777" w:rsidR="00956CA8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BFADEFE" w14:textId="77777777" w:rsidR="00956CA8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C8C0A4E" w14:textId="70FB7465" w:rsidR="00956CA8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9AD3F19" w14:textId="065A9E64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5D7B22FD" w14:textId="57FA3ABF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35AC8E60" w14:textId="37DEBC50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6EB0ED1" w14:textId="32A46C40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8D9A4B2" w14:textId="00902B84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35E21B2E" w14:textId="3E397E57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3EB0B19D" w14:textId="1B9A9DFE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5ABD778" w14:textId="7C75C0ED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C7735FD" w14:textId="145F0859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CD00537" w14:textId="7364E25F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04D5D16" w14:textId="77777777" w:rsidR="00431D47" w:rsidRDefault="00431D47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1E2BBAA" w14:textId="72499953" w:rsidR="00956CA8" w:rsidRPr="007664B7" w:rsidRDefault="00956CA8" w:rsidP="00CD4BF8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464B1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6DBA8AA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</w:t>
            </w:r>
          </w:p>
          <w:p w14:paraId="286589A6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5A5E77A6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  <w:p w14:paraId="75210D0B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0FFE54DD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B0A4B1F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4F0BDE0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2B11D81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3FC5C39E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0EE5180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1B971D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0425A" w14:textId="77777777" w:rsidR="00EF587C" w:rsidRPr="007664B7" w:rsidRDefault="00EF587C" w:rsidP="00CD4BF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орган) / ГИС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E7866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A4B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Внесение сведений о</w:t>
            </w:r>
          </w:p>
          <w:p w14:paraId="4C14DB2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конечном результате</w:t>
            </w:r>
          </w:p>
          <w:p w14:paraId="5727EC0A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31970E0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0B03017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0D5ACAB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</w:tbl>
    <w:p w14:paraId="19BD3BF4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FD23FB">
          <w:pgSz w:w="16840" w:h="11900" w:orient="landscape"/>
          <w:pgMar w:top="1135" w:right="360" w:bottom="360" w:left="360" w:header="0" w:footer="3" w:gutter="0"/>
          <w:cols w:space="720"/>
          <w:noEndnote/>
          <w:docGrid w:linePitch="360"/>
        </w:sectPr>
      </w:pPr>
    </w:p>
    <w:p w14:paraId="0BB1D24A" w14:textId="77777777" w:rsidR="00EF587C" w:rsidRPr="007664B7" w:rsidRDefault="00EF587C" w:rsidP="00EF587C">
      <w:pPr>
        <w:framePr w:wrap="none" w:vAnchor="page" w:hAnchor="page" w:x="8282" w:y="42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988"/>
        <w:gridCol w:w="1559"/>
        <w:gridCol w:w="2410"/>
        <w:gridCol w:w="1843"/>
        <w:gridCol w:w="1843"/>
        <w:gridCol w:w="2483"/>
      </w:tblGrid>
      <w:tr w:rsidR="00EF587C" w:rsidRPr="007664B7" w14:paraId="36512630" w14:textId="77777777" w:rsidTr="00431D47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D21C5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67F2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17F89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695B1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988DC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4266E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320E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EF587C" w:rsidRPr="007664B7" w14:paraId="79975C6D" w14:textId="77777777" w:rsidTr="00431D47">
        <w:trPr>
          <w:trHeight w:hRule="exact" w:val="5251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2E02B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EBE9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в</w:t>
            </w:r>
          </w:p>
          <w:p w14:paraId="1A719E9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C4A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сроки,</w:t>
            </w:r>
          </w:p>
          <w:p w14:paraId="1770A89D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соглашением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14:paraId="58014B2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взаимодействии между Уполномоченным органом и</w:t>
            </w:r>
          </w:p>
          <w:p w14:paraId="44ABFE6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многофункциональным</w:t>
            </w:r>
          </w:p>
          <w:p w14:paraId="154B0E2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центром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AE77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</w:p>
          <w:p w14:paraId="4F3F101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4158CAA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</w:p>
          <w:p w14:paraId="0664088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46A8911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</w:t>
            </w:r>
          </w:p>
          <w:p w14:paraId="4BD2FBF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7819200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F6D1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орган) / АИС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8C13A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9BEFD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выдача результата</w:t>
            </w:r>
          </w:p>
          <w:p w14:paraId="6400BF7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0BBECE2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31F7099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 заявителю в</w:t>
            </w:r>
          </w:p>
          <w:p w14:paraId="6D384092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форме бумажного</w:t>
            </w:r>
          </w:p>
          <w:p w14:paraId="221202E6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документа,</w:t>
            </w:r>
          </w:p>
          <w:p w14:paraId="2805EDB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подтверждающего</w:t>
            </w:r>
          </w:p>
          <w:p w14:paraId="067DA69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1D6C437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электронного</w:t>
            </w:r>
          </w:p>
          <w:p w14:paraId="5D654C4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документа,</w:t>
            </w:r>
          </w:p>
          <w:p w14:paraId="122C1909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заверенного печатью</w:t>
            </w:r>
          </w:p>
          <w:p w14:paraId="40C92E8F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многофункционально</w:t>
            </w:r>
          </w:p>
          <w:p w14:paraId="010BF7F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центра;</w:t>
            </w:r>
          </w:p>
          <w:p w14:paraId="4333CA24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внесение сведений в</w:t>
            </w:r>
          </w:p>
          <w:p w14:paraId="34DEAF0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ГИС о выдаче</w:t>
            </w:r>
          </w:p>
          <w:p w14:paraId="5DEC9C3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5930F40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460F279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4E6E53F2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  <w:tr w:rsidR="00EF587C" w:rsidRPr="007664B7" w14:paraId="13DBBB2D" w14:textId="77777777" w:rsidTr="00431D47">
        <w:trPr>
          <w:trHeight w:hRule="exact" w:val="3883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1C8EB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5BB0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41B3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день</w:t>
            </w:r>
          </w:p>
          <w:p w14:paraId="5D33C3A6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регистрации</w:t>
            </w:r>
          </w:p>
          <w:p w14:paraId="25E58E86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72996EA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033659C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E026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</w:p>
          <w:p w14:paraId="354DFEB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0C324552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</w:p>
          <w:p w14:paraId="7F9A182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559D874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</w:t>
            </w:r>
          </w:p>
          <w:p w14:paraId="175C8DF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54BFBD6F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  <w:p w14:paraId="5AD330B3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3003A03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ABE7003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6DC04B9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1ADFAAE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A76DE5E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D3DB155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2C90D6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313B0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70B7F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0E8B1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 государственной (муниципальной) услуги, направленный заявителю на личный кабинет на ЕНГУ</w:t>
            </w:r>
          </w:p>
        </w:tc>
      </w:tr>
    </w:tbl>
    <w:p w14:paraId="6FA85DF9" w14:textId="77777777" w:rsidR="00EF587C" w:rsidRPr="007664B7" w:rsidRDefault="00EF587C" w:rsidP="00EF587C">
      <w:pPr>
        <w:framePr w:wrap="none" w:vAnchor="page" w:hAnchor="page" w:x="4293" w:y="1057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664B7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6. Внесение результата государственной (муниципальной) услуги в реестр решений</w:t>
      </w:r>
    </w:p>
    <w:p w14:paraId="292A153E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FD23FB">
          <w:pgSz w:w="16840" w:h="11900" w:orient="landscape"/>
          <w:pgMar w:top="1134" w:right="360" w:bottom="360" w:left="360" w:header="0" w:footer="3" w:gutter="0"/>
          <w:cols w:space="720"/>
          <w:noEndnote/>
          <w:docGrid w:linePitch="360"/>
        </w:sectPr>
      </w:pPr>
    </w:p>
    <w:p w14:paraId="4E7DA1B2" w14:textId="77777777" w:rsidR="00EF587C" w:rsidRPr="007664B7" w:rsidRDefault="00EF587C" w:rsidP="00EF587C">
      <w:pPr>
        <w:framePr w:wrap="none" w:vAnchor="page" w:hAnchor="page" w:x="8277" w:y="422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835"/>
        <w:gridCol w:w="1559"/>
        <w:gridCol w:w="2410"/>
        <w:gridCol w:w="1691"/>
        <w:gridCol w:w="1958"/>
        <w:gridCol w:w="2520"/>
      </w:tblGrid>
      <w:tr w:rsidR="00EF587C" w:rsidRPr="007664B7" w14:paraId="7D441425" w14:textId="77777777" w:rsidTr="00431D47">
        <w:trPr>
          <w:trHeight w:hRule="exact" w:val="2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1004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047F0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49DE7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A66FC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D90A4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294CE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389A4" w14:textId="77777777" w:rsidR="00EF587C" w:rsidRPr="007664B7" w:rsidRDefault="00EF587C" w:rsidP="00CD4B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EF587C" w:rsidRPr="007664B7" w14:paraId="07338F09" w14:textId="77777777" w:rsidTr="00431D47">
        <w:trPr>
          <w:trHeight w:hRule="exact" w:val="38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5B8CB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</w:t>
            </w:r>
          </w:p>
          <w:p w14:paraId="374F063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</w:t>
            </w:r>
          </w:p>
          <w:p w14:paraId="6DADFD8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46E377C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1F76405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(муниципальной)услуги, указанного в</w:t>
            </w:r>
          </w:p>
          <w:p w14:paraId="168F34E8" w14:textId="77777777" w:rsidR="00EF587C" w:rsidRPr="00431D4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пункте </w:t>
            </w:r>
            <w:r w:rsidRPr="00431D47">
              <w:rPr>
                <w:rFonts w:ascii="Times New Roman" w:eastAsia="Times New Roman" w:hAnsi="Times New Roman" w:cs="Times New Roman"/>
                <w:lang w:eastAsia="ru-RU" w:bidi="ru-RU"/>
              </w:rPr>
              <w:t>2.5</w:t>
            </w:r>
          </w:p>
          <w:p w14:paraId="0EED5FF5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регламента,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форме</w:t>
            </w:r>
          </w:p>
          <w:p w14:paraId="4386EBE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электронного документа в ГИС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14FC1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721C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662B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</w:p>
          <w:p w14:paraId="74B7025E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2BE2BDD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</w:t>
            </w:r>
          </w:p>
          <w:p w14:paraId="3499DE50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0DF26A8C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</w:t>
            </w:r>
          </w:p>
          <w:p w14:paraId="27EE3B47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7964D207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  <w:p w14:paraId="2BDA6270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3FF1AF5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CBA12A8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96A6F01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3314723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482F862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F7FAC61" w14:textId="77777777" w:rsidR="00EF587C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1004EAD8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21FA3" w14:textId="77777777" w:rsidR="00EF587C" w:rsidRPr="007664B7" w:rsidRDefault="00EF587C" w:rsidP="00CD4B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46868" w14:textId="77777777" w:rsidR="00EF587C" w:rsidRPr="007664B7" w:rsidRDefault="00EF587C" w:rsidP="00CD4B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66D3" w14:textId="77777777" w:rsidR="00EF587C" w:rsidRPr="007664B7" w:rsidRDefault="00EF587C" w:rsidP="00CD4B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664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 предоставления (государственной) муниципальной услуги, указанный в пункте 2.5 Административного регламента внесен в реестр</w:t>
            </w:r>
          </w:p>
        </w:tc>
      </w:tr>
    </w:tbl>
    <w:p w14:paraId="600312B3" w14:textId="77777777" w:rsidR="00EF587C" w:rsidRPr="007664B7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664B7" w:rsidSect="00FD23FB">
          <w:pgSz w:w="16840" w:h="11900" w:orient="landscape"/>
          <w:pgMar w:top="1135" w:right="360" w:bottom="360" w:left="360" w:header="0" w:footer="3" w:gutter="0"/>
          <w:cols w:space="720"/>
          <w:noEndnote/>
          <w:docGrid w:linePitch="360"/>
        </w:sectPr>
      </w:pPr>
    </w:p>
    <w:p w14:paraId="70F15356" w14:textId="77777777" w:rsidR="00EF587C" w:rsidRPr="0079563A" w:rsidRDefault="00EF587C" w:rsidP="00EF587C">
      <w:pPr>
        <w:widowControl w:val="0"/>
        <w:spacing w:after="0" w:line="317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5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14:paraId="7517032C" w14:textId="77777777" w:rsidR="00EF587C" w:rsidRPr="0079563A" w:rsidRDefault="00EF587C" w:rsidP="00EF587C">
      <w:pPr>
        <w:widowControl w:val="0"/>
        <w:spacing w:after="0" w:line="260" w:lineRule="exact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кому:</w:t>
      </w:r>
    </w:p>
    <w:p w14:paraId="0EE1B5C9" w14:textId="77777777" w:rsidR="00EF587C" w:rsidRPr="0079563A" w:rsidRDefault="00EF587C" w:rsidP="00EF587C">
      <w:pPr>
        <w:framePr w:w="9403" w:h="1433" w:hRule="exact" w:wrap="none" w:vAnchor="page" w:hAnchor="page" w:x="1675" w:y="4453"/>
        <w:widowControl w:val="0"/>
        <w:spacing w:after="0" w:line="274" w:lineRule="exact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заявителя (фамилия, имя,</w:t>
      </w:r>
      <w:r w:rsidRPr="0079563A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отчество- для граждан, полное</w:t>
      </w:r>
      <w:r w:rsidRPr="0079563A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наименование организации, фамилия, имя,</w:t>
      </w:r>
      <w:r w:rsidRPr="0079563A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отчество руководителя - для юридических</w:t>
      </w:r>
      <w:r w:rsidRPr="0079563A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лиц),</w:t>
      </w:r>
    </w:p>
    <w:p w14:paraId="04078ACF" w14:textId="77777777" w:rsidR="00EF587C" w:rsidRPr="0079563A" w:rsidRDefault="00EF587C" w:rsidP="00EF587C">
      <w:pPr>
        <w:framePr w:w="9403" w:h="605" w:hRule="exact" w:wrap="none" w:vAnchor="page" w:hAnchor="page" w:x="1675" w:y="6479"/>
        <w:widowControl w:val="0"/>
        <w:spacing w:after="0" w:line="274" w:lineRule="exact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lang w:eastAsia="ru-RU" w:bidi="ru-RU"/>
        </w:rPr>
        <w:t>его почтовый индекс и адрес, телефон,</w:t>
      </w:r>
      <w:r w:rsidRPr="0079563A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адрес электронной почты)</w:t>
      </w:r>
    </w:p>
    <w:p w14:paraId="3064CFD0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1"/>
      <w:r w:rsidRPr="0079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  <w:bookmarkEnd w:id="1"/>
    </w:p>
    <w:p w14:paraId="26852346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spacing w:after="604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9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отказе в приеме документов, необходимых</w:t>
      </w:r>
      <w:r w:rsidRPr="0079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для предоставления услуги</w:t>
      </w:r>
    </w:p>
    <w:p w14:paraId="5CA6FD8F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tabs>
          <w:tab w:val="left" w:pos="5222"/>
          <w:tab w:val="left" w:pos="726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</w:t>
      </w: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территории»,</w:t>
      </w: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Вам отказано</w:t>
      </w:r>
    </w:p>
    <w:p w14:paraId="0D5A3B95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следующим основаниям:</w:t>
      </w:r>
    </w:p>
    <w:p w14:paraId="59AC746E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numPr>
          <w:ilvl w:val="0"/>
          <w:numId w:val="3"/>
        </w:numPr>
        <w:tabs>
          <w:tab w:val="left" w:pos="11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Неполное заполнение полей в форме заявления, в том числе в интерактивной форме заявления на ЕПГУ;</w:t>
      </w:r>
    </w:p>
    <w:p w14:paraId="47FB8DBB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numPr>
          <w:ilvl w:val="0"/>
          <w:numId w:val="3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8791CBF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numPr>
          <w:ilvl w:val="0"/>
          <w:numId w:val="3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Представление неполного комплекта документов;</w:t>
      </w:r>
    </w:p>
    <w:p w14:paraId="79508EBE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numPr>
          <w:ilvl w:val="0"/>
          <w:numId w:val="3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2811A8B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numPr>
          <w:ilvl w:val="0"/>
          <w:numId w:val="3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DE4025D" w14:textId="77777777" w:rsidR="00EF587C" w:rsidRPr="0079563A" w:rsidRDefault="00EF587C" w:rsidP="00EF587C">
      <w:pPr>
        <w:framePr w:w="9403" w:h="8026" w:hRule="exact" w:wrap="none" w:vAnchor="page" w:hAnchor="page" w:x="1675" w:y="7669"/>
        <w:widowControl w:val="0"/>
        <w:numPr>
          <w:ilvl w:val="0"/>
          <w:numId w:val="3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F3B88A5" w14:textId="77777777" w:rsidR="00EF587C" w:rsidRPr="0079563A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F587C" w:rsidRPr="0079563A" w:rsidSect="0079563A">
          <w:pgSz w:w="11900" w:h="16840"/>
          <w:pgMar w:top="1276" w:right="360" w:bottom="360" w:left="360" w:header="0" w:footer="3" w:gutter="0"/>
          <w:cols w:space="720"/>
          <w:noEndnote/>
          <w:docGrid w:linePitch="360"/>
        </w:sectPr>
      </w:pPr>
    </w:p>
    <w:p w14:paraId="69F5FA21" w14:textId="77777777" w:rsidR="00EF587C" w:rsidRPr="0079563A" w:rsidRDefault="00EF587C" w:rsidP="00EF587C">
      <w:pPr>
        <w:framePr w:w="9418" w:h="2951" w:hRule="exact" w:wrap="none" w:vAnchor="page" w:hAnchor="page" w:x="1668" w:y="1233"/>
        <w:widowControl w:val="0"/>
        <w:numPr>
          <w:ilvl w:val="0"/>
          <w:numId w:val="3"/>
        </w:numPr>
        <w:tabs>
          <w:tab w:val="left" w:pos="142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Наличие противоречивых сведений в заявлении и приложенных к нему документах;</w:t>
      </w:r>
    </w:p>
    <w:p w14:paraId="1C89BC2D" w14:textId="77777777" w:rsidR="00EF587C" w:rsidRPr="0079563A" w:rsidRDefault="00EF587C" w:rsidP="00EF587C">
      <w:pPr>
        <w:framePr w:w="9418" w:h="2951" w:hRule="exact" w:wrap="none" w:vAnchor="page" w:hAnchor="page" w:x="1668" w:y="1233"/>
        <w:widowControl w:val="0"/>
        <w:numPr>
          <w:ilvl w:val="0"/>
          <w:numId w:val="3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Заявление подано в орган государственной власти, орган местного</w:t>
      </w:r>
    </w:p>
    <w:p w14:paraId="6B04CB4F" w14:textId="77777777" w:rsidR="00EF587C" w:rsidRPr="0079563A" w:rsidRDefault="00EF587C" w:rsidP="00EF587C">
      <w:pPr>
        <w:framePr w:w="9418" w:h="2951" w:hRule="exact" w:wrap="none" w:vAnchor="page" w:hAnchor="page" w:x="1668" w:y="1233"/>
        <w:widowControl w:val="0"/>
        <w:tabs>
          <w:tab w:val="left" w:leader="underscore" w:pos="91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самоуправления, в полномочия которых не входит предоставление услуги. Дополнительная информация:</w:t>
      </w: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.</w:t>
      </w:r>
    </w:p>
    <w:p w14:paraId="31F8820C" w14:textId="77777777" w:rsidR="00EF587C" w:rsidRPr="0079563A" w:rsidRDefault="00EF587C" w:rsidP="00EF587C">
      <w:pPr>
        <w:framePr w:w="9418" w:h="2951" w:hRule="exact" w:wrap="none" w:vAnchor="page" w:hAnchor="page" w:x="1668" w:y="1233"/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5A1D303" w14:textId="77777777" w:rsidR="00EF587C" w:rsidRPr="0079563A" w:rsidRDefault="00EF587C" w:rsidP="00EF587C">
      <w:pPr>
        <w:framePr w:w="9418" w:h="2951" w:hRule="exact" w:wrap="none" w:vAnchor="page" w:hAnchor="page" w:x="1668" w:y="1233"/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6926"/>
      </w:tblGrid>
      <w:tr w:rsidR="00EF587C" w:rsidRPr="0079563A" w14:paraId="53FCCC64" w14:textId="77777777" w:rsidTr="00CD4BF8">
        <w:trPr>
          <w:trHeight w:hRule="exact" w:val="720"/>
        </w:trPr>
        <w:tc>
          <w:tcPr>
            <w:tcW w:w="2491" w:type="dxa"/>
            <w:shd w:val="clear" w:color="auto" w:fill="FFFFFF"/>
          </w:tcPr>
          <w:p w14:paraId="4C28ECF6" w14:textId="77777777" w:rsidR="00EF587C" w:rsidRPr="0079563A" w:rsidRDefault="00EF587C" w:rsidP="00CD4BF8">
            <w:pPr>
              <w:framePr w:w="9418" w:h="1070" w:wrap="none" w:vAnchor="page" w:hAnchor="page" w:x="1668" w:y="482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6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(должность)</w:t>
            </w:r>
          </w:p>
        </w:tc>
        <w:tc>
          <w:tcPr>
            <w:tcW w:w="6926" w:type="dxa"/>
            <w:shd w:val="clear" w:color="auto" w:fill="FFFFFF"/>
          </w:tcPr>
          <w:p w14:paraId="59176F29" w14:textId="77777777" w:rsidR="00EF587C" w:rsidRPr="0079563A" w:rsidRDefault="00EF587C" w:rsidP="00CD4BF8">
            <w:pPr>
              <w:framePr w:w="9418" w:h="1070" w:wrap="none" w:vAnchor="page" w:hAnchor="page" w:x="1668" w:y="4821"/>
              <w:widowControl w:val="0"/>
              <w:spacing w:after="60" w:line="22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6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(подпись) (фамилия, имя, отчество (последнее -</w:t>
            </w:r>
          </w:p>
          <w:p w14:paraId="731050E8" w14:textId="77777777" w:rsidR="00EF587C" w:rsidRPr="0079563A" w:rsidRDefault="00EF587C" w:rsidP="00CD4BF8">
            <w:pPr>
              <w:framePr w:w="9418" w:h="1070" w:wrap="none" w:vAnchor="page" w:hAnchor="page" w:x="1668" w:y="4821"/>
              <w:widowControl w:val="0"/>
              <w:spacing w:before="60" w:after="0" w:line="220" w:lineRule="exact"/>
              <w:ind w:left="40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6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 наличии))</w:t>
            </w:r>
          </w:p>
        </w:tc>
      </w:tr>
      <w:tr w:rsidR="00EF587C" w:rsidRPr="0079563A" w14:paraId="7C66D603" w14:textId="77777777" w:rsidTr="00CD4BF8">
        <w:trPr>
          <w:trHeight w:hRule="exact" w:val="350"/>
        </w:trPr>
        <w:tc>
          <w:tcPr>
            <w:tcW w:w="2491" w:type="dxa"/>
            <w:shd w:val="clear" w:color="auto" w:fill="FFFFFF"/>
            <w:vAlign w:val="bottom"/>
          </w:tcPr>
          <w:p w14:paraId="2439F8C3" w14:textId="77777777" w:rsidR="00EF587C" w:rsidRPr="0079563A" w:rsidRDefault="00EF587C" w:rsidP="00CD4BF8">
            <w:pPr>
              <w:framePr w:w="9418" w:h="1070" w:wrap="none" w:vAnchor="page" w:hAnchor="page" w:x="1668" w:y="482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Дата</w:t>
            </w:r>
          </w:p>
        </w:tc>
        <w:tc>
          <w:tcPr>
            <w:tcW w:w="6926" w:type="dxa"/>
            <w:shd w:val="clear" w:color="auto" w:fill="FFFFFF"/>
          </w:tcPr>
          <w:p w14:paraId="5F0921E9" w14:textId="77777777" w:rsidR="00EF587C" w:rsidRPr="0079563A" w:rsidRDefault="00EF587C" w:rsidP="00CD4BF8">
            <w:pPr>
              <w:framePr w:w="9418" w:h="1070" w:wrap="none" w:vAnchor="page" w:hAnchor="page" w:x="1668" w:y="48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102D2049" w14:textId="77777777" w:rsidR="00EF587C" w:rsidRPr="0079563A" w:rsidRDefault="00EF587C" w:rsidP="00EF587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2E3C5947" w14:textId="77777777" w:rsidR="00EF587C" w:rsidRPr="00A453AA" w:rsidRDefault="00EF587C" w:rsidP="00EF587C">
      <w:pPr>
        <w:rPr>
          <w:rFonts w:ascii="TimesNewRomanPS-BoldMT" w:hAnsi="TimesNewRomanPS-BoldMT"/>
          <w:sz w:val="28"/>
          <w:szCs w:val="28"/>
        </w:rPr>
      </w:pPr>
    </w:p>
    <w:p w14:paraId="06892703" w14:textId="77777777" w:rsidR="001C7DBA" w:rsidRDefault="001C7DBA" w:rsidP="00EF587C"/>
    <w:sectPr w:rsidR="001C7D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69C"/>
    <w:multiLevelType w:val="multilevel"/>
    <w:tmpl w:val="3B76AA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6AAC05D7"/>
    <w:multiLevelType w:val="multilevel"/>
    <w:tmpl w:val="8064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046B47"/>
    <w:multiLevelType w:val="multilevel"/>
    <w:tmpl w:val="25C2DD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7C"/>
    <w:rsid w:val="001C7DBA"/>
    <w:rsid w:val="00431D47"/>
    <w:rsid w:val="00956CA8"/>
    <w:rsid w:val="009F1D66"/>
    <w:rsid w:val="00EF587C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1988"/>
  <w15:chartTrackingRefBased/>
  <w15:docId w15:val="{A5F74A91-CAF5-449B-A464-266507C3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587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F587C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EF58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F587C"/>
  </w:style>
  <w:style w:type="paragraph" w:customStyle="1" w:styleId="msonormal0">
    <w:name w:val="msonormal"/>
    <w:basedOn w:val="a"/>
    <w:rsid w:val="00EF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EF587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EF587C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EF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EF587C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EF587C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F5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8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587C"/>
    <w:rPr>
      <w:color w:val="605E5C"/>
      <w:shd w:val="clear" w:color="auto" w:fill="E1DFDD"/>
    </w:rPr>
  </w:style>
  <w:style w:type="paragraph" w:customStyle="1" w:styleId="ConsPlusNormal">
    <w:name w:val="ConsPlusNormal"/>
    <w:rsid w:val="00EF5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87C"/>
  </w:style>
  <w:style w:type="paragraph" w:styleId="a8">
    <w:name w:val="footer"/>
    <w:basedOn w:val="a"/>
    <w:link w:val="a9"/>
    <w:uiPriority w:val="99"/>
    <w:unhideWhenUsed/>
    <w:rsid w:val="00E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87C"/>
  </w:style>
  <w:style w:type="table" w:styleId="aa">
    <w:name w:val="Table Grid"/>
    <w:basedOn w:val="a1"/>
    <w:uiPriority w:val="39"/>
    <w:rsid w:val="00EF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EF58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b">
    <w:name w:val="FollowedHyperlink"/>
    <w:basedOn w:val="a0"/>
    <w:uiPriority w:val="99"/>
    <w:semiHidden/>
    <w:unhideWhenUsed/>
    <w:rsid w:val="00EF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12622</Words>
  <Characters>71948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Анастасия Николаева</cp:lastModifiedBy>
  <cp:revision>3</cp:revision>
  <dcterms:created xsi:type="dcterms:W3CDTF">2022-10-21T08:30:00Z</dcterms:created>
  <dcterms:modified xsi:type="dcterms:W3CDTF">2022-10-24T09:00:00Z</dcterms:modified>
</cp:coreProperties>
</file>