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7F" w:rsidRDefault="00C33F7F" w:rsidP="00C33F7F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ПРОТОКОЛ </w:t>
      </w:r>
    </w:p>
    <w:p w:rsidR="00C33F7F" w:rsidRDefault="00C33F7F" w:rsidP="00C33F7F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рассмотрения заявок на участие в открытом аукционе</w:t>
      </w:r>
      <w:r>
        <w:rPr>
          <w:b/>
          <w:snapToGrid w:val="0"/>
          <w:sz w:val="24"/>
          <w:szCs w:val="24"/>
        </w:rPr>
        <w:br/>
        <w:t xml:space="preserve">по извещению № </w:t>
      </w:r>
      <w:r>
        <w:rPr>
          <w:sz w:val="24"/>
          <w:szCs w:val="24"/>
        </w:rPr>
        <w:t xml:space="preserve">150120/0343790/01                                                       </w:t>
      </w:r>
    </w:p>
    <w:p w:rsidR="00C33F7F" w:rsidRDefault="00C33F7F" w:rsidP="00C33F7F">
      <w:pPr>
        <w:rPr>
          <w:sz w:val="24"/>
          <w:szCs w:val="24"/>
        </w:rPr>
      </w:pPr>
      <w:r>
        <w:rPr>
          <w:sz w:val="24"/>
          <w:szCs w:val="24"/>
        </w:rPr>
        <w:t>14.02.2020 года                                                                                                             с. Белый Яр</w:t>
      </w:r>
    </w:p>
    <w:p w:rsidR="00C33F7F" w:rsidRDefault="00C33F7F" w:rsidP="00C33F7F">
      <w:pPr>
        <w:spacing w:line="120" w:lineRule="auto"/>
        <w:jc w:val="center"/>
        <w:rPr>
          <w:b/>
          <w:sz w:val="24"/>
          <w:szCs w:val="24"/>
        </w:rPr>
      </w:pPr>
    </w:p>
    <w:p w:rsidR="00C33F7F" w:rsidRDefault="00C33F7F" w:rsidP="00C33F7F">
      <w:pPr>
        <w:ind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Аукционная комиссия Комитета по управлению муниципальным имуществом администрации муниципального образования Алтайский район провела процедуру рассмотрения заявок на участие в открытом в 10:00 по адресу: </w:t>
      </w:r>
      <w:r>
        <w:rPr>
          <w:sz w:val="24"/>
          <w:szCs w:val="24"/>
        </w:rPr>
        <w:br/>
        <w:t>с. Белый Яр, ул. Ленина, 74.</w:t>
      </w:r>
    </w:p>
    <w:p w:rsidR="00C33F7F" w:rsidRDefault="00C33F7F" w:rsidP="00C33F7F">
      <w:pPr>
        <w:ind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C33F7F" w:rsidRDefault="00C33F7F" w:rsidP="00C33F7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33F7F" w:rsidRDefault="00C33F7F" w:rsidP="00C33F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 Алексей Леонидович </w:t>
      </w:r>
    </w:p>
    <w:p w:rsidR="00C33F7F" w:rsidRDefault="00C33F7F" w:rsidP="007C6A6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Члены комиссии:</w:t>
      </w:r>
    </w:p>
    <w:p w:rsidR="00C33F7F" w:rsidRDefault="00C33F7F" w:rsidP="00C33F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Нестеренко Александр Геннадьевич </w:t>
      </w:r>
    </w:p>
    <w:p w:rsidR="00C33F7F" w:rsidRDefault="00C33F7F" w:rsidP="00C33F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</w:t>
      </w:r>
    </w:p>
    <w:p w:rsidR="00C33F7F" w:rsidRDefault="00C33F7F" w:rsidP="00C33F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Олехова Юлия Андреевна</w:t>
      </w:r>
    </w:p>
    <w:p w:rsidR="00C33F7F" w:rsidRDefault="00C33F7F" w:rsidP="00C33F7F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7C6A62" w:rsidRPr="007C6A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7C6A6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7C6A62" w:rsidRPr="007C6A6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br/>
        <w:t>от общего числа членов комиссии. Кворум имеется, заседание правомочно.</w:t>
      </w:r>
    </w:p>
    <w:p w:rsidR="00C33F7F" w:rsidRDefault="00C33F7F" w:rsidP="00C33F7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3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16.01.2020.</w:t>
      </w:r>
    </w:p>
    <w:p w:rsidR="00C33F7F" w:rsidRDefault="00C33F7F" w:rsidP="00C33F7F">
      <w:pPr>
        <w:pStyle w:val="ConsPlusCell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B76" w:rsidRDefault="00C33F7F" w:rsidP="00040B76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p w:rsidR="00040B76" w:rsidRDefault="00040B76" w:rsidP="00040B76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</w:p>
    <w:p w:rsidR="00C33F7F" w:rsidRDefault="00C33F7F" w:rsidP="00C33F7F">
      <w:pPr>
        <w:ind w:right="-104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 Предмет аукциона: </w:t>
      </w:r>
      <w:r>
        <w:rPr>
          <w:rFonts w:eastAsia="Arial Unicode MS"/>
          <w:bCs/>
          <w:sz w:val="24"/>
          <w:szCs w:val="24"/>
          <w:lang w:eastAsia="en-US"/>
        </w:rPr>
        <w:t>Право заключения договора купли-продажи земельного участка,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sz w:val="24"/>
          <w:szCs w:val="24"/>
          <w:lang w:eastAsia="en-US"/>
        </w:rPr>
        <w:t>государственная собственность на который не разграничена, относящегося к категории земель населенных пунктов, площадью 42 кв. м. с кадастровым номером 19:04:010103:1440, расположенного по адресу:</w:t>
      </w:r>
      <w:r>
        <w:rPr>
          <w:bCs/>
          <w:spacing w:val="-2"/>
          <w:sz w:val="24"/>
          <w:szCs w:val="24"/>
        </w:rPr>
        <w:t xml:space="preserve"> Республика Хакасия, р-н Алтайский, с. Белый Яр, земельный участок</w:t>
      </w:r>
      <w:r>
        <w:rPr>
          <w:rFonts w:eastAsia="Arial Unicode MS"/>
          <w:bCs/>
          <w:sz w:val="24"/>
          <w:szCs w:val="24"/>
          <w:lang w:eastAsia="en-US"/>
        </w:rPr>
        <w:t xml:space="preserve">, прилегающий к участку по ул. Жаворонкова, 9-2, вид разрешенного использования – для эксплуатации, содержания и ремонта здания. </w:t>
      </w:r>
    </w:p>
    <w:p w:rsidR="00C33F7F" w:rsidRDefault="00C33F7F" w:rsidP="00C33F7F">
      <w:pPr>
        <w:ind w:right="-104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Начальная цена права заключения договора </w:t>
      </w:r>
      <w:r w:rsidR="000B0E64">
        <w:rPr>
          <w:bCs/>
          <w:sz w:val="24"/>
          <w:szCs w:val="24"/>
        </w:rPr>
        <w:t>купли-продажи земельного участка</w:t>
      </w:r>
      <w:r>
        <w:rPr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7762,44 руб., </w:t>
      </w:r>
      <w:r>
        <w:rPr>
          <w:bCs/>
          <w:sz w:val="24"/>
          <w:szCs w:val="24"/>
        </w:rPr>
        <w:t xml:space="preserve">«шаг аукциона» – 232,87 руб., размер задатка – </w:t>
      </w:r>
      <w:r>
        <w:rPr>
          <w:sz w:val="24"/>
          <w:szCs w:val="24"/>
        </w:rPr>
        <w:t xml:space="preserve">1552,49 </w:t>
      </w:r>
      <w:r>
        <w:rPr>
          <w:bCs/>
          <w:sz w:val="24"/>
          <w:szCs w:val="24"/>
        </w:rPr>
        <w:t>руб.</w:t>
      </w:r>
    </w:p>
    <w:p w:rsidR="00C33F7F" w:rsidRDefault="00C33F7F" w:rsidP="00C33F7F">
      <w:pPr>
        <w:pStyle w:val="ConsPlusCel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701"/>
        <w:gridCol w:w="1276"/>
        <w:gridCol w:w="1270"/>
      </w:tblGrid>
      <w:tr w:rsidR="0010290A" w:rsidTr="00040B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0290A" w:rsidTr="00040B76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 w:rsidP="001029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10290A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1029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  <w:r w:rsidR="00C33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1029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F" w:rsidRDefault="00C33F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3F7F" w:rsidRDefault="00C33F7F" w:rsidP="00301DB6">
      <w:pPr>
        <w:pStyle w:val="ConsPlusCel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комиссии: По лоту № 1 признать аукцион несостоявшимся по причине подачи единственной заявки на участие в аукционе. Договор </w:t>
      </w:r>
      <w:r w:rsidR="00301DB6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заключить с единственным заявителем </w:t>
      </w:r>
      <w:proofErr w:type="spellStart"/>
      <w:r w:rsidR="00301DB6">
        <w:rPr>
          <w:rFonts w:ascii="Times New Roman" w:hAnsi="Times New Roman" w:cs="Times New Roman"/>
          <w:sz w:val="24"/>
          <w:szCs w:val="24"/>
        </w:rPr>
        <w:t>Дундуковой</w:t>
      </w:r>
      <w:proofErr w:type="spellEnd"/>
      <w:r w:rsidR="00301DB6">
        <w:rPr>
          <w:rFonts w:ascii="Times New Roman" w:hAnsi="Times New Roman" w:cs="Times New Roman"/>
          <w:sz w:val="24"/>
          <w:szCs w:val="24"/>
        </w:rPr>
        <w:t xml:space="preserve"> Валентиной Александровной</w:t>
      </w:r>
      <w:r>
        <w:rPr>
          <w:rFonts w:ascii="Times New Roman" w:hAnsi="Times New Roman" w:cs="Times New Roman"/>
          <w:sz w:val="24"/>
          <w:szCs w:val="24"/>
        </w:rPr>
        <w:t xml:space="preserve"> по начальной цене аукциона.</w:t>
      </w:r>
    </w:p>
    <w:p w:rsidR="00301DB6" w:rsidRPr="00301DB6" w:rsidRDefault="00301DB6" w:rsidP="00301DB6">
      <w:pPr>
        <w:pStyle w:val="ConsPlusCell"/>
        <w:tabs>
          <w:tab w:val="left" w:pos="993"/>
        </w:tabs>
        <w:spacing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B76" w:rsidRDefault="00C33F7F" w:rsidP="00040B76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40B76" w:rsidRDefault="00040B76" w:rsidP="00040B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 Алексей Леонидович_______________________</w:t>
      </w:r>
    </w:p>
    <w:p w:rsidR="00C33F7F" w:rsidRDefault="00C33F7F" w:rsidP="00C33F7F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комиссии:</w:t>
      </w:r>
    </w:p>
    <w:p w:rsidR="00301DB6" w:rsidRDefault="00301DB6" w:rsidP="00301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Нестеренко Александр Геннадьевич _________________</w:t>
      </w:r>
    </w:p>
    <w:p w:rsidR="00C33F7F" w:rsidRDefault="00C33F7F" w:rsidP="00C33F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301DB6">
        <w:rPr>
          <w:rFonts w:ascii="Times New Roman" w:hAnsi="Times New Roman" w:cs="Times New Roman"/>
          <w:sz w:val="24"/>
          <w:szCs w:val="24"/>
        </w:rPr>
        <w:t>Владимировна____________________</w:t>
      </w:r>
    </w:p>
    <w:p w:rsidR="00EE2D91" w:rsidRPr="00301DB6" w:rsidRDefault="00C33F7F" w:rsidP="00301DB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Олехова Юлия Андр</w:t>
      </w:r>
      <w:r w:rsidR="00301DB6">
        <w:rPr>
          <w:rFonts w:ascii="Times New Roman" w:hAnsi="Times New Roman" w:cs="Times New Roman"/>
          <w:sz w:val="24"/>
          <w:szCs w:val="24"/>
        </w:rPr>
        <w:t>еевна__________________________</w:t>
      </w:r>
    </w:p>
    <w:sectPr w:rsidR="00EE2D91" w:rsidRPr="0030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910" w:hanging="360"/>
      </w:pPr>
    </w:lvl>
    <w:lvl w:ilvl="2">
      <w:start w:val="1"/>
      <w:numFmt w:val="decimal"/>
      <w:isLgl/>
      <w:lvlText w:val="%1.%2.%3."/>
      <w:lvlJc w:val="left"/>
      <w:pPr>
        <w:ind w:left="1270" w:hanging="720"/>
      </w:pPr>
    </w:lvl>
    <w:lvl w:ilvl="3">
      <w:start w:val="1"/>
      <w:numFmt w:val="decimal"/>
      <w:isLgl/>
      <w:lvlText w:val="%1.%2.%3.%4."/>
      <w:lvlJc w:val="left"/>
      <w:pPr>
        <w:ind w:left="1270" w:hanging="720"/>
      </w:pPr>
    </w:lvl>
    <w:lvl w:ilvl="4">
      <w:start w:val="1"/>
      <w:numFmt w:val="decimal"/>
      <w:isLgl/>
      <w:lvlText w:val="%1.%2.%3.%4.%5."/>
      <w:lvlJc w:val="left"/>
      <w:pPr>
        <w:ind w:left="1630" w:hanging="1080"/>
      </w:pPr>
    </w:lvl>
    <w:lvl w:ilvl="5">
      <w:start w:val="1"/>
      <w:numFmt w:val="decimal"/>
      <w:isLgl/>
      <w:lvlText w:val="%1.%2.%3.%4.%5.%6."/>
      <w:lvlJc w:val="left"/>
      <w:pPr>
        <w:ind w:left="1630" w:hanging="1080"/>
      </w:pPr>
    </w:lvl>
    <w:lvl w:ilvl="6">
      <w:start w:val="1"/>
      <w:numFmt w:val="decimal"/>
      <w:isLgl/>
      <w:lvlText w:val="%1.%2.%3.%4.%5.%6.%7."/>
      <w:lvlJc w:val="left"/>
      <w:pPr>
        <w:ind w:left="1990" w:hanging="1440"/>
      </w:p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7"/>
    <w:rsid w:val="00040B76"/>
    <w:rsid w:val="000B0E64"/>
    <w:rsid w:val="0010290A"/>
    <w:rsid w:val="00301DB6"/>
    <w:rsid w:val="007C6A62"/>
    <w:rsid w:val="00A22B6D"/>
    <w:rsid w:val="00C33F7F"/>
    <w:rsid w:val="00EE2D91"/>
    <w:rsid w:val="00F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B2CF"/>
  <w15:chartTrackingRefBased/>
  <w15:docId w15:val="{63A91FDC-5C19-4D27-9792-AFE09A72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3F7F"/>
    <w:rPr>
      <w:color w:val="0000FF"/>
      <w:u w:val="single"/>
    </w:rPr>
  </w:style>
  <w:style w:type="paragraph" w:customStyle="1" w:styleId="ConsPlusCell">
    <w:name w:val="ConsPlusCell"/>
    <w:uiPriority w:val="99"/>
    <w:rsid w:val="00C33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33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Александр Нестеренко</cp:lastModifiedBy>
  <cp:revision>8</cp:revision>
  <cp:lastPrinted>2020-02-14T06:49:00Z</cp:lastPrinted>
  <dcterms:created xsi:type="dcterms:W3CDTF">2020-01-22T06:35:00Z</dcterms:created>
  <dcterms:modified xsi:type="dcterms:W3CDTF">2020-02-14T06:53:00Z</dcterms:modified>
</cp:coreProperties>
</file>